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4E" w:rsidRDefault="0006594E" w:rsidP="0006594E"/>
    <w:p w:rsidR="0006594E" w:rsidRDefault="0006594E" w:rsidP="0006594E"/>
    <w:p w:rsidR="0006594E" w:rsidRDefault="0006594E" w:rsidP="0006594E">
      <w:pPr>
        <w:rPr>
          <w:b/>
          <w:sz w:val="28"/>
        </w:rPr>
      </w:pPr>
      <w:r>
        <w:rPr>
          <w:b/>
          <w:sz w:val="28"/>
        </w:rPr>
        <w:t xml:space="preserve">VERBALE  n.           DEL  </w:t>
      </w:r>
    </w:p>
    <w:p w:rsidR="0006594E" w:rsidRDefault="0006594E" w:rsidP="0006594E">
      <w:pPr>
        <w:jc w:val="both"/>
      </w:pPr>
      <w:r>
        <w:t xml:space="preserve">Il giorno  </w:t>
      </w:r>
      <w:r w:rsidR="00CD1E0A">
        <w:t xml:space="preserve">           </w:t>
      </w:r>
      <w:r>
        <w:t>alle ore    a seguito della convocazione del Dirigente Scolastico, si è riunito il Consiglio di Classe con il seguente O.d.G.:</w:t>
      </w:r>
    </w:p>
    <w:p w:rsidR="0006594E" w:rsidRDefault="0006594E" w:rsidP="0006594E">
      <w:pPr>
        <w:jc w:val="both"/>
      </w:pPr>
    </w:p>
    <w:p w:rsidR="0006594E" w:rsidRDefault="0006594E" w:rsidP="0006594E">
      <w:pPr>
        <w:pStyle w:val="Paragrafoelenco"/>
        <w:numPr>
          <w:ilvl w:val="0"/>
          <w:numId w:val="1"/>
        </w:numPr>
        <w:jc w:val="both"/>
      </w:pPr>
      <w:r>
        <w:t>SCRUTINIO FINALE ed operazioni connesse</w:t>
      </w:r>
    </w:p>
    <w:p w:rsidR="0006594E" w:rsidRDefault="0006594E" w:rsidP="0006594E">
      <w:pPr>
        <w:pStyle w:val="Paragrafoelenco"/>
        <w:numPr>
          <w:ilvl w:val="0"/>
          <w:numId w:val="1"/>
        </w:numPr>
        <w:jc w:val="both"/>
      </w:pPr>
      <w:r>
        <w:t>CERTIFICAZIONE DELLE COMPETENZE</w:t>
      </w:r>
    </w:p>
    <w:p w:rsidR="0006594E" w:rsidRDefault="0006594E" w:rsidP="0006594E">
      <w:pPr>
        <w:pStyle w:val="Paragrafoelenco"/>
        <w:numPr>
          <w:ilvl w:val="0"/>
          <w:numId w:val="1"/>
        </w:numPr>
        <w:jc w:val="both"/>
      </w:pPr>
      <w:r>
        <w:t>APPROVAZIONE DELLA RELAZIONE FINALE</w:t>
      </w:r>
    </w:p>
    <w:p w:rsidR="0006594E" w:rsidRDefault="0006594E" w:rsidP="0006594E">
      <w:pPr>
        <w:jc w:val="both"/>
      </w:pPr>
      <w:r>
        <w:t>Allegati inseriti nel verbale: Tabellone delle valutazioni periodiche, Secondo Quadrimestre.</w:t>
      </w:r>
    </w:p>
    <w:p w:rsidR="0006594E" w:rsidRDefault="0006594E" w:rsidP="0006594E">
      <w:pPr>
        <w:jc w:val="both"/>
      </w:pPr>
    </w:p>
    <w:p w:rsidR="0006594E" w:rsidRDefault="0006594E" w:rsidP="0006594E">
      <w:pPr>
        <w:jc w:val="both"/>
      </w:pPr>
      <w:r>
        <w:t xml:space="preserve">Sono presenti tutti docenti della classe. Presiede il Dirigente Scolastico </w:t>
      </w:r>
    </w:p>
    <w:p w:rsidR="0006594E" w:rsidRDefault="0006594E" w:rsidP="0006594E">
      <w:pPr>
        <w:jc w:val="both"/>
      </w:pPr>
    </w:p>
    <w:p w:rsidR="0006594E" w:rsidRDefault="0006594E" w:rsidP="0006594E">
      <w:pPr>
        <w:jc w:val="both"/>
      </w:pPr>
      <w:r>
        <w:t>Si passa al primo punto all’O.d.G.: “Scrutinio finale ed operazioni connesse”.</w:t>
      </w:r>
    </w:p>
    <w:p w:rsidR="0006594E" w:rsidRPr="0006594E" w:rsidRDefault="0006594E" w:rsidP="0006594E">
      <w:pPr>
        <w:jc w:val="both"/>
        <w:rPr>
          <w:rFonts w:ascii="Times New Roman" w:eastAsia="Times New Roman" w:hAnsi="Times New Roman"/>
          <w:lang w:eastAsia="it-IT"/>
        </w:rPr>
      </w:pPr>
      <w:r>
        <w:t xml:space="preserve">Gli alunni </w:t>
      </w:r>
      <w:r w:rsidR="00CD1E0A">
        <w:rPr>
          <w:rFonts w:ascii="Times New Roman" w:eastAsia="Times New Roman" w:hAnsi="Times New Roman"/>
          <w:b/>
          <w:bCs/>
          <w:lang w:eastAsia="it-IT"/>
        </w:rPr>
        <w:t xml:space="preserve">                                </w:t>
      </w:r>
      <w:r>
        <w:t xml:space="preserve">sono ammessi allo scrutinio finale non avendo nessuno superato il numero massimo di assenze previsto dalla normativa. </w:t>
      </w:r>
    </w:p>
    <w:p w:rsidR="0006594E" w:rsidRDefault="0006594E" w:rsidP="0006594E">
      <w:pPr>
        <w:jc w:val="both"/>
      </w:pPr>
      <w:r>
        <w:t>Tutti gli insegnanti dichiarano di aver completato le valutazioni relative a tutti gli alunni della classe, in base ai criteri inseriti nel POF. e definiti dal Collegio dei Docenti.</w:t>
      </w:r>
    </w:p>
    <w:p w:rsidR="0006594E" w:rsidRDefault="0006594E" w:rsidP="0006594E">
      <w:pPr>
        <w:jc w:val="both"/>
      </w:pPr>
      <w:r>
        <w:t xml:space="preserve">Si  </w:t>
      </w:r>
      <w:r w:rsidR="00DB4572">
        <w:t>esaminano pertanto</w:t>
      </w:r>
      <w:r>
        <w:t xml:space="preserve"> i voti proposti dagli insegnanti per le varie discipline, nonché il giudizio del docente, prof.ssa</w:t>
      </w:r>
      <w:r w:rsidR="00FB387D">
        <w:t xml:space="preserve">    </w:t>
      </w:r>
      <w:r w:rsidR="00CD1E0A">
        <w:t xml:space="preserve">            </w:t>
      </w:r>
      <w:r>
        <w:t xml:space="preserve">  , di alternativa all’insegnamento della Religione Cattolica per gli alunni</w:t>
      </w:r>
      <w:r w:rsidR="00FB387D">
        <w:t xml:space="preserve">             </w:t>
      </w:r>
      <w:r>
        <w:t xml:space="preserve"> e si procede alla loro ratifica. Contestualmente si prendono in esame anche le proposte del voto di </w:t>
      </w:r>
      <w:r>
        <w:rPr>
          <w:b/>
          <w:bCs/>
        </w:rPr>
        <w:t>comportamento</w:t>
      </w:r>
      <w:r>
        <w:t xml:space="preserve"> effettuate dai docenti, tenuto conto </w:t>
      </w:r>
      <w:r w:rsidR="00DB4572">
        <w:t xml:space="preserve">degli indicatori della </w:t>
      </w:r>
      <w:r w:rsidR="00CD1E0A">
        <w:t>rubrica</w:t>
      </w:r>
      <w:r w:rsidR="00DB4572">
        <w:t xml:space="preserve"> di valutazione, approvata dal Collegio dei Docenti del             </w:t>
      </w:r>
      <w:r>
        <w:t xml:space="preserve"> </w:t>
      </w:r>
      <w:r w:rsidR="00CD1E0A">
        <w:t xml:space="preserve">          08/10/2015 </w:t>
      </w:r>
      <w:r w:rsidR="00DB4572">
        <w:t>e si</w:t>
      </w:r>
      <w:r>
        <w:t xml:space="preserve"> ratificano:</w:t>
      </w:r>
    </w:p>
    <w:p w:rsidR="003108EF" w:rsidRDefault="003108EF" w:rsidP="0006594E">
      <w:pPr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06594E" w:rsidRPr="000A14FD" w:rsidRDefault="00CD1E0A" w:rsidP="0006594E">
      <w:pPr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                                        </w:t>
      </w:r>
      <w:r w:rsidR="000A14FD" w:rsidRPr="000A14FD"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="000A14FD" w:rsidRPr="000A14FD">
        <w:rPr>
          <w:rFonts w:ascii="Times New Roman" w:eastAsia="Times New Roman" w:hAnsi="Times New Roman"/>
          <w:bCs/>
          <w:lang w:eastAsia="it-IT"/>
        </w:rPr>
        <w:t>(all’unanimità a maggioranza)</w:t>
      </w:r>
    </w:p>
    <w:p w:rsidR="00CD1E0A" w:rsidRDefault="00CD1E0A" w:rsidP="0006594E">
      <w:pPr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DB4572" w:rsidRDefault="00CD1E0A" w:rsidP="0006594E">
      <w:pPr>
        <w:jc w:val="both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                                         </w:t>
      </w:r>
      <w:r w:rsidR="000A14FD" w:rsidRPr="000A14FD">
        <w:rPr>
          <w:rFonts w:ascii="Times New Roman" w:eastAsia="Times New Roman" w:hAnsi="Times New Roman"/>
          <w:bCs/>
          <w:lang w:eastAsia="it-IT"/>
        </w:rPr>
        <w:t>(all’unanimità a maggioranza)</w:t>
      </w:r>
    </w:p>
    <w:p w:rsidR="00DB4572" w:rsidRDefault="00DB4572" w:rsidP="0006594E">
      <w:pPr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DB4572" w:rsidRDefault="00DB4572" w:rsidP="0006594E">
      <w:pPr>
        <w:jc w:val="both"/>
      </w:pPr>
    </w:p>
    <w:p w:rsidR="0006594E" w:rsidRDefault="0006594E" w:rsidP="0006594E">
      <w:pPr>
        <w:jc w:val="both"/>
      </w:pPr>
      <w:r>
        <w:t xml:space="preserve">Per gli alunni  che presentano delle insufficienze, il Consiglio di Classe, tenuto conto </w:t>
      </w:r>
      <w:r w:rsidR="000A14FD">
        <w:t>della storia scolastica e personale di ciascuno</w:t>
      </w:r>
      <w:r>
        <w:t>,</w:t>
      </w:r>
      <w:r w:rsidR="000A14FD">
        <w:t xml:space="preserve"> </w:t>
      </w:r>
      <w:r>
        <w:t>mette a votazione la proposta di passare le insufficienze a 6 (sei)</w:t>
      </w:r>
    </w:p>
    <w:p w:rsidR="0006594E" w:rsidRDefault="0006594E" w:rsidP="0006594E">
      <w:pPr>
        <w:jc w:val="both"/>
      </w:pPr>
      <w:r>
        <w:t>Sono stati presentati con insufficienze gli alunni:</w:t>
      </w:r>
    </w:p>
    <w:p w:rsidR="0006594E" w:rsidRDefault="000A14FD" w:rsidP="0006594E">
      <w:pPr>
        <w:jc w:val="both"/>
      </w:pPr>
      <w:r>
        <w:t xml:space="preserve">                 </w:t>
      </w:r>
      <w:r w:rsidR="003108EF">
        <w:t xml:space="preserve">                ,</w:t>
      </w:r>
      <w:r>
        <w:t xml:space="preserve"> </w:t>
      </w:r>
      <w:r w:rsidR="0006594E">
        <w:t xml:space="preserve">per le discipline: </w:t>
      </w:r>
      <w:r w:rsidR="003108EF">
        <w:t xml:space="preserve">            </w:t>
      </w:r>
      <w:r w:rsidR="0006594E">
        <w:t>(voto di presentazione:</w:t>
      </w:r>
      <w:r w:rsidR="003108EF">
        <w:t xml:space="preserve">  </w:t>
      </w:r>
      <w:r w:rsidR="0006594E">
        <w:t>);</w:t>
      </w:r>
      <w:r w:rsidR="003108EF">
        <w:t xml:space="preserve">             (voto di presentazione:  );                      (voto di presentazione:  );                         </w:t>
      </w:r>
      <w:r w:rsidR="003108EF" w:rsidRPr="003108EF">
        <w:t xml:space="preserve"> </w:t>
      </w:r>
      <w:r w:rsidR="003108EF">
        <w:t>(voto di presentazione:  );</w:t>
      </w:r>
      <w:r w:rsidR="0006594E">
        <w:t xml:space="preserve"> voto di comportamento:</w:t>
      </w:r>
    </w:p>
    <w:p w:rsidR="0006594E" w:rsidRDefault="0006594E" w:rsidP="0006594E">
      <w:pPr>
        <w:jc w:val="both"/>
      </w:pPr>
      <w:r>
        <w:t>Insuffic</w:t>
      </w:r>
      <w:r w:rsidR="003108EF">
        <w:t>ienze portate a 6 all'unanimità a maggioranza</w:t>
      </w:r>
    </w:p>
    <w:p w:rsidR="003108EF" w:rsidRDefault="003108EF" w:rsidP="003108EF">
      <w:pPr>
        <w:jc w:val="both"/>
      </w:pPr>
    </w:p>
    <w:p w:rsidR="003108EF" w:rsidRDefault="003108EF" w:rsidP="003108EF">
      <w:pPr>
        <w:jc w:val="both"/>
      </w:pPr>
      <w:r>
        <w:t xml:space="preserve">                                 , per le discipline:             (voto di presentazione:  );             (voto di presentazione:  );                      (voto di presentazione:  );                         </w:t>
      </w:r>
      <w:r w:rsidRPr="003108EF">
        <w:t xml:space="preserve"> </w:t>
      </w:r>
      <w:r>
        <w:t>(voto di presentazione:  ); voto di comportamento:</w:t>
      </w:r>
    </w:p>
    <w:p w:rsidR="003108EF" w:rsidRDefault="003108EF" w:rsidP="003108EF">
      <w:pPr>
        <w:jc w:val="both"/>
      </w:pPr>
      <w:r>
        <w:t>Insufficienze portate a 6 all'unanimità a maggioranza</w:t>
      </w:r>
    </w:p>
    <w:p w:rsidR="003108EF" w:rsidRDefault="003108EF" w:rsidP="003108EF">
      <w:pPr>
        <w:jc w:val="both"/>
      </w:pPr>
    </w:p>
    <w:p w:rsidR="003108EF" w:rsidRDefault="003108EF" w:rsidP="003108EF">
      <w:pPr>
        <w:jc w:val="both"/>
      </w:pPr>
      <w:r>
        <w:t xml:space="preserve">                                 , per le discipline:             (voto di presentazione:  );             (voto di presentazione:  );                      (voto di presentazione:  );                         </w:t>
      </w:r>
      <w:r w:rsidRPr="003108EF">
        <w:t xml:space="preserve"> </w:t>
      </w:r>
      <w:r>
        <w:t>(voto di presentazione:  ); voto di comportamento:</w:t>
      </w:r>
    </w:p>
    <w:p w:rsidR="003108EF" w:rsidRDefault="003108EF" w:rsidP="003108EF">
      <w:pPr>
        <w:jc w:val="both"/>
      </w:pPr>
      <w:r>
        <w:t>Insufficienze portate a 6 all'unanimità a maggioranza</w:t>
      </w:r>
    </w:p>
    <w:p w:rsidR="003108EF" w:rsidRDefault="003108EF" w:rsidP="003108EF">
      <w:pPr>
        <w:jc w:val="both"/>
      </w:pPr>
    </w:p>
    <w:p w:rsidR="003108EF" w:rsidRDefault="003108EF" w:rsidP="003108EF">
      <w:pPr>
        <w:jc w:val="both"/>
      </w:pPr>
      <w:r>
        <w:t xml:space="preserve">                                 , per le discipline:             (voto di presentazione:  );             (voto di </w:t>
      </w:r>
      <w:r>
        <w:lastRenderedPageBreak/>
        <w:t xml:space="preserve">presentazione:  );                      (voto di presentazione:  );                         </w:t>
      </w:r>
      <w:r w:rsidRPr="003108EF">
        <w:t xml:space="preserve"> </w:t>
      </w:r>
      <w:r>
        <w:t>(voto di presentazione:  ); voto di comportamento:</w:t>
      </w:r>
    </w:p>
    <w:p w:rsidR="003108EF" w:rsidRDefault="003108EF" w:rsidP="003108EF">
      <w:pPr>
        <w:jc w:val="both"/>
      </w:pPr>
      <w:r>
        <w:t>Insufficienze portate a 6 all'unanimità a maggioranza</w:t>
      </w:r>
    </w:p>
    <w:p w:rsidR="003108EF" w:rsidRDefault="003108EF" w:rsidP="003108EF">
      <w:pPr>
        <w:jc w:val="both"/>
      </w:pPr>
    </w:p>
    <w:p w:rsidR="003108EF" w:rsidRDefault="003108EF" w:rsidP="003108EF">
      <w:pPr>
        <w:jc w:val="both"/>
      </w:pPr>
      <w:r>
        <w:t xml:space="preserve">                                 , per le discipline:             (voto di presentazione:  );             (voto di presentazione:  );                      (voto di presentazione:  );                         </w:t>
      </w:r>
      <w:r w:rsidRPr="003108EF">
        <w:t xml:space="preserve"> </w:t>
      </w:r>
      <w:r>
        <w:t>(voto di presentazione:  ); voto di comportamento:</w:t>
      </w:r>
    </w:p>
    <w:p w:rsidR="003108EF" w:rsidRDefault="003108EF" w:rsidP="003108EF">
      <w:pPr>
        <w:jc w:val="both"/>
      </w:pPr>
      <w:r>
        <w:t>Insufficienze portate a 6 all'unanimità a maggioranza</w:t>
      </w:r>
    </w:p>
    <w:p w:rsidR="003108EF" w:rsidRDefault="003108EF" w:rsidP="003108EF">
      <w:pPr>
        <w:jc w:val="both"/>
      </w:pPr>
    </w:p>
    <w:p w:rsidR="003108EF" w:rsidRDefault="003108EF" w:rsidP="003108EF">
      <w:pPr>
        <w:jc w:val="both"/>
      </w:pPr>
      <w:r>
        <w:t xml:space="preserve">                                 , per le discipline:             (voto di presentazione:  );             (voto di presentazione:  );                      (voto di presentazione:  );                         </w:t>
      </w:r>
      <w:r w:rsidRPr="003108EF">
        <w:t xml:space="preserve"> </w:t>
      </w:r>
      <w:r>
        <w:t>(voto di presentazione:  ); voto di comportamento:</w:t>
      </w:r>
    </w:p>
    <w:p w:rsidR="003108EF" w:rsidRDefault="003108EF" w:rsidP="003108EF">
      <w:pPr>
        <w:jc w:val="both"/>
      </w:pPr>
      <w:r>
        <w:t>Insufficienze portate a 6 all'unanimità a maggioranza</w:t>
      </w:r>
    </w:p>
    <w:p w:rsidR="0006594E" w:rsidRDefault="0006594E" w:rsidP="0006594E">
      <w:pPr>
        <w:jc w:val="both"/>
      </w:pPr>
    </w:p>
    <w:p w:rsidR="0006594E" w:rsidRDefault="0006594E" w:rsidP="0006594E">
      <w:pPr>
        <w:jc w:val="both"/>
      </w:pPr>
      <w:r>
        <w:t xml:space="preserve">Per gli alunni che sono stati presentanti con delle insufficienze portate a 6 a seguito di votazione del Consiglio di Classe, sarà consegnata una lettera alle famiglie unitamente al documento di valutazione, con la quale si comunica che l’ammissione agli esami è stata disposta nonostante le lacune presentate in alcune materie (saranno specificate quali) e che pertanto il livello delle conoscenze ed abilità nella discipline indicate sarà ulteriormente verificato in sede d’esame. </w:t>
      </w:r>
    </w:p>
    <w:p w:rsidR="0006594E" w:rsidRDefault="0006594E" w:rsidP="0006594E">
      <w:pPr>
        <w:jc w:val="both"/>
      </w:pPr>
      <w:r>
        <w:t>Per gli alunni</w:t>
      </w:r>
      <w:r w:rsidR="003108EF">
        <w:t xml:space="preserve">       </w:t>
      </w:r>
      <w:r w:rsidR="00CD1E0A">
        <w:t xml:space="preserve">        </w:t>
      </w:r>
      <w:r>
        <w:t xml:space="preserve"> , i quali sono stati presentati con voti di sufficienza per tutte le discipline e per il comportamento, il Consiglio di Classe delibera alla unanimità per ciascun alunno, l’ammissione agli esami.</w:t>
      </w:r>
    </w:p>
    <w:p w:rsidR="0006594E" w:rsidRDefault="0006594E" w:rsidP="0006594E">
      <w:pPr>
        <w:jc w:val="both"/>
      </w:pPr>
    </w:p>
    <w:p w:rsidR="0006594E" w:rsidRDefault="0006594E" w:rsidP="0006594E">
      <w:pPr>
        <w:jc w:val="both"/>
      </w:pPr>
      <w:r>
        <w:t xml:space="preserve">In seguito il Consiglio di Classe attribuisce, per ogni alunno ammesso all’esame, il </w:t>
      </w:r>
      <w:r>
        <w:rPr>
          <w:b/>
        </w:rPr>
        <w:t>voto di ammissione</w:t>
      </w:r>
      <w:r>
        <w:t xml:space="preserve"> in decimi e numeri interi, ai sensi del DPR n. 122 del 22 giugno 2009, art. 3 comma 2, tenuto conto del percorso scolastico compiuto dall’alunno nella scuola secondaria di  primo grado e della delibera del Collegio dei Docenti del </w:t>
      </w:r>
      <w:r w:rsidR="000A14FD">
        <w:t>26 maggio 2016</w:t>
      </w:r>
      <w:r>
        <w:t xml:space="preserve"> per la quale tale giudizio viene formulato con riferimento al corso degli studi, al comportamento, all’impegno ed interesse, al metodo di studio e ai progressi rispetto al livello di partenza e si conclude con un voto che si ottiene dalla media aritmetica dei voti di tutte le discipline, compreso il voto di comportamento:</w:t>
      </w:r>
    </w:p>
    <w:p w:rsidR="003108EF" w:rsidRPr="000A14FD" w:rsidRDefault="00CD1E0A" w:rsidP="003108EF">
      <w:pPr>
        <w:jc w:val="both"/>
        <w:rPr>
          <w:rFonts w:ascii="Times New Roman" w:eastAsia="Times New Roman" w:hAnsi="Times New Roman"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                                           </w:t>
      </w:r>
      <w:r w:rsidR="003108EF" w:rsidRPr="000A14FD"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="003108EF" w:rsidRPr="000A14FD">
        <w:rPr>
          <w:rFonts w:ascii="Times New Roman" w:eastAsia="Times New Roman" w:hAnsi="Times New Roman"/>
          <w:bCs/>
          <w:lang w:eastAsia="it-IT"/>
        </w:rPr>
        <w:t>(all’unanimità a maggioranza)</w:t>
      </w:r>
    </w:p>
    <w:p w:rsidR="003108EF" w:rsidRDefault="00CD1E0A" w:rsidP="003108EF">
      <w:pPr>
        <w:jc w:val="both"/>
        <w:rPr>
          <w:rFonts w:ascii="Times New Roman" w:eastAsia="Times New Roman" w:hAnsi="Times New Roman"/>
          <w:b/>
          <w:bCs/>
          <w:lang w:eastAsia="it-IT"/>
        </w:rPr>
      </w:pPr>
      <w:r>
        <w:rPr>
          <w:rFonts w:ascii="Times New Roman" w:eastAsia="Times New Roman" w:hAnsi="Times New Roman"/>
          <w:b/>
          <w:bCs/>
          <w:lang w:eastAsia="it-IT"/>
        </w:rPr>
        <w:t xml:space="preserve">                                            </w:t>
      </w:r>
      <w:r w:rsidR="003108EF" w:rsidRPr="000A14FD">
        <w:rPr>
          <w:rFonts w:ascii="Times New Roman" w:eastAsia="Times New Roman" w:hAnsi="Times New Roman"/>
          <w:bCs/>
          <w:lang w:eastAsia="it-IT"/>
        </w:rPr>
        <w:t xml:space="preserve"> (all’unanimità a maggioranza)</w:t>
      </w:r>
    </w:p>
    <w:p w:rsidR="003108EF" w:rsidRDefault="003108EF" w:rsidP="0006594E">
      <w:pPr>
        <w:jc w:val="both"/>
      </w:pPr>
    </w:p>
    <w:p w:rsidR="0006594E" w:rsidRDefault="0006594E" w:rsidP="0006594E">
      <w:pPr>
        <w:jc w:val="both"/>
      </w:pPr>
      <w:r>
        <w:t xml:space="preserve">Per tutti gli alunni ammessi agli esami sono approvati all'unanimità i voti per le competenze, come da modello  </w:t>
      </w:r>
      <w:r w:rsidR="003108EF">
        <w:t>ministeriale</w:t>
      </w:r>
      <w:r>
        <w:t xml:space="preserve">, da inserire nel certificato finale per gli alunni che superano gli esami con esito positivo. </w:t>
      </w:r>
    </w:p>
    <w:p w:rsidR="0006594E" w:rsidRDefault="0006594E" w:rsidP="0006594E">
      <w:pPr>
        <w:jc w:val="both"/>
      </w:pPr>
    </w:p>
    <w:p w:rsidR="0006594E" w:rsidRDefault="0006594E" w:rsidP="0006594E">
      <w:pPr>
        <w:jc w:val="both"/>
      </w:pPr>
      <w:r>
        <w:t>Viene letta, discussa ed approvata alla unanimità, la relazione finale, nella quale tra l’altro sono inseriti i criteri</w:t>
      </w:r>
      <w:r w:rsidR="003108EF">
        <w:t xml:space="preserve"> di valutazione delle prove scritte e quelli</w:t>
      </w:r>
      <w:r>
        <w:t xml:space="preserve"> essenziali del colloquio per gli alunni ammessi.</w:t>
      </w:r>
    </w:p>
    <w:p w:rsidR="0006594E" w:rsidRDefault="0006594E" w:rsidP="0006594E">
      <w:pPr>
        <w:jc w:val="both"/>
      </w:pPr>
    </w:p>
    <w:p w:rsidR="0006594E" w:rsidRDefault="0006594E" w:rsidP="0006594E">
      <w:pPr>
        <w:jc w:val="both"/>
      </w:pPr>
      <w:r>
        <w:t>La seduta è tolta alle ore</w:t>
      </w:r>
    </w:p>
    <w:p w:rsidR="0006594E" w:rsidRDefault="0006594E" w:rsidP="0006594E">
      <w:pPr>
        <w:jc w:val="both"/>
      </w:pPr>
    </w:p>
    <w:p w:rsidR="0006594E" w:rsidRDefault="0006594E" w:rsidP="0006594E">
      <w:pPr>
        <w:jc w:val="both"/>
      </w:pPr>
      <w:r>
        <w:t>Il Segretario/Coordinatore                                               Il Dirigente Scolastico</w:t>
      </w:r>
    </w:p>
    <w:p w:rsidR="0006594E" w:rsidRDefault="0006594E" w:rsidP="0006594E">
      <w:pPr>
        <w:jc w:val="both"/>
      </w:pPr>
    </w:p>
    <w:p w:rsidR="0006594E" w:rsidRDefault="0006594E" w:rsidP="0006594E"/>
    <w:p w:rsidR="00DD53D4" w:rsidRDefault="00DD53D4"/>
    <w:sectPr w:rsidR="00DD53D4" w:rsidSect="00001DE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06594E"/>
    <w:rsid w:val="0005329E"/>
    <w:rsid w:val="0006594E"/>
    <w:rsid w:val="000A14FD"/>
    <w:rsid w:val="003108EF"/>
    <w:rsid w:val="004B0793"/>
    <w:rsid w:val="00506277"/>
    <w:rsid w:val="007B4B70"/>
    <w:rsid w:val="00CD1E0A"/>
    <w:rsid w:val="00D551C5"/>
    <w:rsid w:val="00DB4572"/>
    <w:rsid w:val="00DD53D4"/>
    <w:rsid w:val="00FB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94E"/>
    <w:pPr>
      <w:widowControl w:val="0"/>
      <w:suppressAutoHyphens/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659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3</cp:revision>
  <dcterms:created xsi:type="dcterms:W3CDTF">2016-06-07T05:56:00Z</dcterms:created>
  <dcterms:modified xsi:type="dcterms:W3CDTF">2016-06-07T06:03:00Z</dcterms:modified>
</cp:coreProperties>
</file>