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6EA" w:rsidRPr="005D538D" w:rsidRDefault="00C116EA" w:rsidP="005D538D">
      <w:pPr>
        <w:spacing w:before="300" w:after="48" w:line="240" w:lineRule="auto"/>
        <w:outlineLvl w:val="2"/>
        <w:rPr>
          <w:rFonts w:ascii="Times New Roman" w:eastAsia="Times New Roman" w:hAnsi="Times New Roman" w:cs="Times New Roman"/>
          <w:bCs/>
          <w:i/>
          <w:iCs/>
          <w:sz w:val="21"/>
          <w:szCs w:val="21"/>
          <w:lang w:eastAsia="it-IT"/>
        </w:rPr>
      </w:pPr>
    </w:p>
    <w:p w:rsidR="00C116EA" w:rsidRPr="00A04EB0" w:rsidRDefault="00C116EA" w:rsidP="00A04EB0">
      <w:r w:rsidRPr="001E2B8A">
        <w:rPr>
          <w:rFonts w:ascii="Times New Roman" w:hAnsi="Times New Roman"/>
          <w:noProof/>
          <w:sz w:val="20"/>
          <w:szCs w:val="20"/>
          <w:lang w:eastAsia="it-IT"/>
        </w:rPr>
        <w:drawing>
          <wp:anchor distT="0" distB="0" distL="114300" distR="114300" simplePos="0" relativeHeight="251659264" behindDoc="0" locked="0" layoutInCell="1" allowOverlap="1" wp14:anchorId="69CE550F" wp14:editId="2BA20FB8">
            <wp:simplePos x="0" y="0"/>
            <wp:positionH relativeFrom="column">
              <wp:posOffset>3289935</wp:posOffset>
            </wp:positionH>
            <wp:positionV relativeFrom="paragraph">
              <wp:posOffset>65405</wp:posOffset>
            </wp:positionV>
            <wp:extent cx="836295" cy="563880"/>
            <wp:effectExtent l="0" t="0" r="1905" b="7620"/>
            <wp:wrapSquare wrapText="left"/>
            <wp:docPr id="14" name="Immagine 14" descr="http://www.degreedriven.com/images/logo/U7JPH5JW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descr="http://www.degreedriven.com/images/logo/U7JPH5JWYH.jp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83629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B8A">
        <w:rPr>
          <w:rFonts w:ascii="Times New Roman" w:hAnsi="Times New Roman"/>
          <w:noProof/>
          <w:sz w:val="20"/>
          <w:szCs w:val="20"/>
          <w:lang w:eastAsia="it-IT"/>
        </w:rPr>
        <w:drawing>
          <wp:anchor distT="0" distB="0" distL="114300" distR="114300" simplePos="0" relativeHeight="251660288" behindDoc="0" locked="0" layoutInCell="1" allowOverlap="1" wp14:anchorId="0341D592" wp14:editId="0FAAFFB5">
            <wp:simplePos x="0" y="0"/>
            <wp:positionH relativeFrom="column">
              <wp:posOffset>4868545</wp:posOffset>
            </wp:positionH>
            <wp:positionV relativeFrom="paragraph">
              <wp:posOffset>-3175</wp:posOffset>
            </wp:positionV>
            <wp:extent cx="1096010" cy="734060"/>
            <wp:effectExtent l="0" t="0" r="8890" b="8890"/>
            <wp:wrapNone/>
            <wp:docPr id="13" name="Immagine 13" descr="https://upload.wikimedia.org/wikipedia/en/thumb/a/a2/Marquette_University.svg/1280px-Marquette_Universit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https://upload.wikimedia.org/wikipedia/en/thumb/a/a2/Marquette_University.svg/1280px-Marquette_University.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6010" cy="7340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1E2B8A">
        <w:rPr>
          <w:rFonts w:ascii="Times New Roman" w:hAnsi="Times New Roman"/>
          <w:noProof/>
          <w:sz w:val="20"/>
          <w:szCs w:val="20"/>
          <w:lang w:eastAsia="it-IT"/>
        </w:rPr>
        <w:drawing>
          <wp:inline distT="0" distB="0" distL="0" distR="0" wp14:anchorId="2E20890A" wp14:editId="31361DA6">
            <wp:extent cx="629285" cy="671195"/>
            <wp:effectExtent l="0" t="0" r="0" b="0"/>
            <wp:docPr id="12" name="Immagine 12" descr="Drex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descr="Drexel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285" cy="671195"/>
                    </a:xfrm>
                    <a:prstGeom prst="rect">
                      <a:avLst/>
                    </a:prstGeom>
                    <a:noFill/>
                    <a:ln>
                      <a:noFill/>
                    </a:ln>
                  </pic:spPr>
                </pic:pic>
              </a:graphicData>
            </a:graphic>
          </wp:inline>
        </w:drawing>
      </w:r>
      <w:r>
        <w:rPr>
          <w:rFonts w:ascii="Times New Roman" w:hAnsi="Times New Roman"/>
          <w:noProof/>
          <w:sz w:val="20"/>
          <w:szCs w:val="20"/>
          <w:lang w:eastAsia="it-IT"/>
        </w:rPr>
        <w:t xml:space="preserve">    </w:t>
      </w:r>
      <w:r w:rsidRPr="00DE6EFC">
        <w:rPr>
          <w:noProof/>
          <w:lang w:eastAsia="it-IT"/>
        </w:rPr>
        <w:drawing>
          <wp:inline distT="0" distB="0" distL="0" distR="0" wp14:anchorId="041C3B0E" wp14:editId="4A124215">
            <wp:extent cx="814070" cy="687070"/>
            <wp:effectExtent l="0" t="0" r="5080" b="0"/>
            <wp:docPr id="10" name="Immagine 1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Immagine correla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4070" cy="687070"/>
                    </a:xfrm>
                    <a:prstGeom prst="rect">
                      <a:avLst/>
                    </a:prstGeom>
                    <a:noFill/>
                    <a:ln>
                      <a:noFill/>
                    </a:ln>
                  </pic:spPr>
                </pic:pic>
              </a:graphicData>
            </a:graphic>
          </wp:inline>
        </w:drawing>
      </w:r>
      <w:r>
        <w:rPr>
          <w:noProof/>
          <w:lang w:eastAsia="it-IT"/>
        </w:rPr>
        <w:t xml:space="preserve">               </w:t>
      </w:r>
      <w:r w:rsidRPr="00DE6EFC">
        <w:rPr>
          <w:noProof/>
          <w:lang w:eastAsia="it-IT"/>
        </w:rPr>
        <w:drawing>
          <wp:inline distT="0" distB="0" distL="0" distR="0" wp14:anchorId="397DE9BC" wp14:editId="2E7C9D6D">
            <wp:extent cx="739775" cy="322580"/>
            <wp:effectExtent l="0" t="0" r="3175" b="1270"/>
            <wp:docPr id="9" name="Immagine 9" descr="http://ww1.prweb.com/prfiles/2009/01/12/811164/IAA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http://ww1.prweb.com/prfiles/2009/01/12/811164/IAAlogoc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9775" cy="322580"/>
                    </a:xfrm>
                    <a:prstGeom prst="rect">
                      <a:avLst/>
                    </a:prstGeom>
                    <a:noFill/>
                    <a:ln>
                      <a:noFill/>
                    </a:ln>
                  </pic:spPr>
                </pic:pic>
              </a:graphicData>
            </a:graphic>
          </wp:inline>
        </w:drawing>
      </w:r>
    </w:p>
    <w:p w:rsidR="005D538D" w:rsidRPr="005D538D" w:rsidRDefault="005D538D" w:rsidP="005D538D">
      <w:pPr>
        <w:shd w:val="clear" w:color="auto" w:fill="FFFFFF"/>
        <w:spacing w:after="0" w:line="1500" w:lineRule="atLeast"/>
        <w:rPr>
          <w:rFonts w:ascii="AR JULIAN" w:eastAsia="Times New Roman" w:hAnsi="AR JULIAN"/>
          <w:color w:val="23527C"/>
          <w:spacing w:val="5"/>
          <w:sz w:val="16"/>
          <w:szCs w:val="16"/>
          <w:lang w:eastAsia="it-IT"/>
        </w:rPr>
      </w:pPr>
      <w:r w:rsidRPr="005D538D">
        <w:rPr>
          <w:rFonts w:ascii="AR JULIAN" w:hAnsi="AR JULIAN"/>
          <w:b/>
          <w:sz w:val="16"/>
          <w:szCs w:val="16"/>
        </w:rPr>
        <w:t xml:space="preserve">    </w:t>
      </w:r>
      <w:r>
        <w:rPr>
          <w:rFonts w:ascii="AR JULIAN" w:hAnsi="AR JULIAN"/>
          <w:b/>
          <w:sz w:val="16"/>
          <w:szCs w:val="16"/>
        </w:rPr>
        <w:t xml:space="preserve">                   </w:t>
      </w:r>
      <w:r w:rsidRPr="005D538D">
        <w:rPr>
          <w:rFonts w:ascii="AR JULIAN" w:hAnsi="AR JULIAN"/>
          <w:b/>
          <w:sz w:val="16"/>
          <w:szCs w:val="16"/>
        </w:rPr>
        <w:t xml:space="preserve">       </w:t>
      </w:r>
      <w:r>
        <w:rPr>
          <w:rFonts w:ascii="AR JULIAN" w:hAnsi="AR JULIAN"/>
          <w:b/>
          <w:sz w:val="16"/>
          <w:szCs w:val="16"/>
        </w:rPr>
        <w:t xml:space="preserve">                       </w:t>
      </w:r>
      <w:r w:rsidRPr="005D538D">
        <w:rPr>
          <w:rFonts w:ascii="AR JULIAN" w:hAnsi="AR JULIAN"/>
          <w:b/>
          <w:sz w:val="16"/>
          <w:szCs w:val="16"/>
        </w:rPr>
        <w:t xml:space="preserve"> </w:t>
      </w:r>
      <w:r>
        <w:rPr>
          <w:rFonts w:ascii="AR JULIAN" w:hAnsi="AR JULIAN"/>
          <w:b/>
          <w:sz w:val="16"/>
          <w:szCs w:val="16"/>
        </w:rPr>
        <w:t xml:space="preserve">   </w:t>
      </w:r>
      <w:r w:rsidRPr="005D538D">
        <w:rPr>
          <w:rFonts w:ascii="AR JULIAN" w:hAnsi="AR JULIAN"/>
          <w:b/>
          <w:sz w:val="16"/>
          <w:szCs w:val="16"/>
        </w:rPr>
        <w:t xml:space="preserve"> </w:t>
      </w:r>
      <w:r w:rsidRPr="005D538D">
        <w:rPr>
          <w:rFonts w:ascii="Verdana" w:eastAsia="Times New Roman" w:hAnsi="Verdana"/>
          <w:noProof/>
          <w:color w:val="3857B6"/>
          <w:spacing w:val="5"/>
          <w:sz w:val="16"/>
          <w:szCs w:val="16"/>
          <w:lang w:eastAsia="it-IT"/>
        </w:rPr>
        <w:drawing>
          <wp:inline distT="0" distB="0" distL="0" distR="0">
            <wp:extent cx="273050" cy="273050"/>
            <wp:effectExtent l="0" t="0" r="0" b="0"/>
            <wp:docPr id="25" name="Immagine 25" descr="Vai al sito di Ateneo">
              <a:hlinkClick xmlns:a="http://schemas.openxmlformats.org/drawingml/2006/main" r:id="rId12" tooltip="&quot;Vai al sito di Atene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Vai al sito di Atene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5D538D">
        <w:rPr>
          <w:rFonts w:ascii="AR JULIAN" w:eastAsia="Times New Roman" w:hAnsi="AR JULIAN"/>
          <w:color w:val="333333"/>
          <w:spacing w:val="5"/>
          <w:sz w:val="16"/>
          <w:szCs w:val="16"/>
          <w:lang w:eastAsia="it-IT"/>
        </w:rPr>
        <w:fldChar w:fldCharType="begin"/>
      </w:r>
      <w:r w:rsidRPr="005D538D">
        <w:rPr>
          <w:rFonts w:ascii="AR JULIAN" w:eastAsia="Times New Roman" w:hAnsi="AR JULIAN"/>
          <w:color w:val="333333"/>
          <w:spacing w:val="5"/>
          <w:sz w:val="16"/>
          <w:szCs w:val="16"/>
          <w:lang w:eastAsia="it-IT"/>
        </w:rPr>
        <w:instrText xml:space="preserve"> HYPERLINK "http://www.fissuf.unipg.it/" </w:instrText>
      </w:r>
      <w:r w:rsidRPr="005D538D">
        <w:rPr>
          <w:rFonts w:ascii="AR JULIAN" w:eastAsia="Times New Roman" w:hAnsi="AR JULIAN"/>
          <w:color w:val="333333"/>
          <w:spacing w:val="5"/>
          <w:sz w:val="16"/>
          <w:szCs w:val="16"/>
          <w:lang w:eastAsia="it-IT"/>
        </w:rPr>
        <w:fldChar w:fldCharType="separate"/>
      </w:r>
    </w:p>
    <w:p w:rsidR="005D538D" w:rsidRPr="005D538D" w:rsidRDefault="005D538D" w:rsidP="005D538D">
      <w:pPr>
        <w:shd w:val="clear" w:color="auto" w:fill="FFFFFF"/>
        <w:spacing w:after="0" w:line="240" w:lineRule="auto"/>
        <w:jc w:val="center"/>
        <w:textAlignment w:val="center"/>
        <w:outlineLvl w:val="0"/>
        <w:rPr>
          <w:rFonts w:ascii="AR JULIAN" w:eastAsia="Times New Roman" w:hAnsi="AR JULIAN"/>
          <w:caps/>
          <w:color w:val="444444"/>
          <w:kern w:val="36"/>
          <w:sz w:val="16"/>
          <w:szCs w:val="16"/>
          <w:lang w:eastAsia="it-IT"/>
        </w:rPr>
      </w:pPr>
      <w:r w:rsidRPr="005D538D">
        <w:rPr>
          <w:rFonts w:ascii="AR JULIAN" w:eastAsia="Times New Roman" w:hAnsi="AR JULIAN"/>
          <w:caps/>
          <w:color w:val="444444"/>
          <w:spacing w:val="5"/>
          <w:kern w:val="36"/>
          <w:sz w:val="16"/>
          <w:szCs w:val="16"/>
          <w:lang w:eastAsia="it-IT"/>
        </w:rPr>
        <w:t>DIPARTIMENTO DI FILOSOFIA, SCIENZE SOCIALI, UMANE E DELLA FORMAZIONE</w:t>
      </w:r>
      <w:r w:rsidRPr="005D538D">
        <w:rPr>
          <w:rFonts w:ascii="AR JULIAN" w:eastAsia="Times New Roman" w:hAnsi="AR JULIAN"/>
          <w:caps/>
          <w:color w:val="444444"/>
          <w:spacing w:val="5"/>
          <w:kern w:val="36"/>
          <w:sz w:val="16"/>
          <w:szCs w:val="16"/>
          <w:lang w:eastAsia="it-IT"/>
        </w:rPr>
        <w:br/>
      </w:r>
      <w:r w:rsidRPr="005D538D">
        <w:rPr>
          <w:rFonts w:ascii="AR JULIAN" w:eastAsia="Times New Roman" w:hAnsi="AR JULIAN"/>
          <w:caps/>
          <w:color w:val="555555"/>
          <w:spacing w:val="5"/>
          <w:kern w:val="36"/>
          <w:sz w:val="16"/>
          <w:szCs w:val="16"/>
          <w:lang w:eastAsia="it-IT"/>
        </w:rPr>
        <w:t>UNIVERSITÀ DEGLI STUDI DI PERUGIA</w:t>
      </w:r>
    </w:p>
    <w:p w:rsidR="00A04EB0" w:rsidRPr="005D538D" w:rsidRDefault="005D538D" w:rsidP="005D538D">
      <w:pPr>
        <w:shd w:val="clear" w:color="auto" w:fill="FFFFFF"/>
        <w:spacing w:after="0" w:line="240" w:lineRule="auto"/>
        <w:jc w:val="center"/>
        <w:rPr>
          <w:rFonts w:ascii="AR JULIAN" w:eastAsia="Times New Roman" w:hAnsi="AR JULIAN"/>
          <w:color w:val="333333"/>
          <w:spacing w:val="5"/>
          <w:sz w:val="16"/>
          <w:szCs w:val="16"/>
          <w:lang w:eastAsia="it-IT"/>
        </w:rPr>
      </w:pPr>
      <w:r w:rsidRPr="005D538D">
        <w:rPr>
          <w:rFonts w:ascii="AR JULIAN" w:eastAsia="Times New Roman" w:hAnsi="AR JULIAN"/>
          <w:color w:val="333333"/>
          <w:spacing w:val="5"/>
          <w:sz w:val="16"/>
          <w:szCs w:val="16"/>
          <w:lang w:eastAsia="it-IT"/>
        </w:rPr>
        <w:fldChar w:fldCharType="end"/>
      </w:r>
    </w:p>
    <w:p w:rsidR="00A04EB0" w:rsidRPr="00A04EB0" w:rsidRDefault="00076B60" w:rsidP="00A04EB0">
      <w:pPr>
        <w:spacing w:before="300" w:after="48" w:line="240" w:lineRule="auto"/>
        <w:jc w:val="center"/>
        <w:outlineLvl w:val="2"/>
        <w:rPr>
          <w:rFonts w:ascii="Book Antiqua" w:eastAsia="Times New Roman" w:hAnsi="Book Antiqua" w:cs="Times New Roman"/>
          <w:b/>
          <w:bCs/>
          <w:i/>
          <w:iCs/>
          <w:sz w:val="96"/>
          <w:szCs w:val="96"/>
          <w:lang w:eastAsia="it-IT"/>
        </w:rPr>
      </w:pPr>
      <w:r w:rsidRPr="00DD2E81">
        <w:rPr>
          <w:rFonts w:ascii="Times New Roman" w:eastAsia="Times New Roman" w:hAnsi="Times New Roman" w:cs="Times New Roman"/>
          <w:b/>
          <w:bCs/>
          <w:i/>
          <w:iCs/>
          <w:sz w:val="32"/>
          <w:szCs w:val="32"/>
          <w:lang w:eastAsia="it-IT"/>
        </w:rPr>
        <w:t xml:space="preserve">Il Contrappunto </w:t>
      </w:r>
      <w:r w:rsidR="003C7811" w:rsidRPr="00DD2E81">
        <w:rPr>
          <w:rFonts w:ascii="Times New Roman" w:eastAsia="Times New Roman" w:hAnsi="Times New Roman" w:cs="Times New Roman"/>
          <w:b/>
          <w:bCs/>
          <w:i/>
          <w:iCs/>
          <w:sz w:val="32"/>
          <w:szCs w:val="32"/>
          <w:lang w:eastAsia="it-IT"/>
        </w:rPr>
        <w:t>da</w:t>
      </w:r>
      <w:r w:rsidR="003C7811" w:rsidRPr="00DD2E81">
        <w:rPr>
          <w:rFonts w:ascii="Book Antiqua" w:eastAsia="Times New Roman" w:hAnsi="Book Antiqua" w:cs="Times New Roman"/>
          <w:b/>
          <w:bCs/>
          <w:i/>
          <w:iCs/>
          <w:color w:val="C00000"/>
          <w:sz w:val="36"/>
          <w:szCs w:val="36"/>
          <w:lang w:eastAsia="it-IT"/>
        </w:rPr>
        <w:t xml:space="preserve"> </w:t>
      </w:r>
      <w:r w:rsidR="003C7811" w:rsidRPr="00DD2E81">
        <w:rPr>
          <w:rFonts w:ascii="Book Antiqua" w:eastAsia="Times New Roman" w:hAnsi="Book Antiqua" w:cs="Times New Roman"/>
          <w:b/>
          <w:bCs/>
          <w:i/>
          <w:iCs/>
          <w:color w:val="C00000"/>
          <w:sz w:val="32"/>
          <w:szCs w:val="32"/>
          <w:lang w:eastAsia="it-IT"/>
        </w:rPr>
        <w:t>…</w:t>
      </w:r>
      <w:r w:rsidR="003C7811" w:rsidRPr="00DD2E81">
        <w:rPr>
          <w:rFonts w:ascii="Book Antiqua" w:eastAsia="Times New Roman" w:hAnsi="Book Antiqua" w:cs="Times New Roman"/>
          <w:b/>
          <w:bCs/>
          <w:i/>
          <w:iCs/>
          <w:sz w:val="32"/>
          <w:szCs w:val="32"/>
          <w:lang w:eastAsia="it-IT"/>
        </w:rPr>
        <w:t xml:space="preserve">. </w:t>
      </w:r>
      <w:r w:rsidR="00A04EB0">
        <w:rPr>
          <w:rFonts w:ascii="Book Antiqua" w:eastAsia="Times New Roman" w:hAnsi="Book Antiqua" w:cs="Times New Roman"/>
          <w:b/>
          <w:bCs/>
          <w:i/>
          <w:iCs/>
          <w:color w:val="C00000"/>
          <w:sz w:val="52"/>
          <w:szCs w:val="52"/>
          <w:lang w:eastAsia="it-IT"/>
        </w:rPr>
        <w:t xml:space="preserve"> </w:t>
      </w:r>
      <w:r w:rsidR="008F132A">
        <w:rPr>
          <w:rFonts w:ascii="Book Antiqua" w:eastAsia="Times New Roman" w:hAnsi="Book Antiqua" w:cs="Times New Roman"/>
          <w:b/>
          <w:bCs/>
          <w:i/>
          <w:iCs/>
          <w:color w:val="C00000"/>
          <w:sz w:val="52"/>
          <w:szCs w:val="52"/>
          <w:lang w:eastAsia="it-IT"/>
        </w:rPr>
        <w:t xml:space="preserve">  </w:t>
      </w:r>
    </w:p>
    <w:p w:rsidR="00DD2E81" w:rsidRDefault="008F132A" w:rsidP="003C7811">
      <w:pPr>
        <w:spacing w:before="300" w:after="48" w:line="240" w:lineRule="auto"/>
        <w:jc w:val="center"/>
        <w:outlineLvl w:val="2"/>
        <w:rPr>
          <w:rFonts w:ascii="Book Antiqua" w:eastAsia="Times New Roman" w:hAnsi="Book Antiqua" w:cs="Times New Roman"/>
          <w:b/>
          <w:bCs/>
          <w:i/>
          <w:iCs/>
          <w:sz w:val="32"/>
          <w:szCs w:val="32"/>
          <w:lang w:eastAsia="it-IT"/>
        </w:rPr>
      </w:pPr>
      <w:r w:rsidRPr="00B51C83">
        <w:rPr>
          <w:rFonts w:ascii="Arial" w:eastAsia="Times New Roman" w:hAnsi="Arial" w:cs="Arial"/>
          <w:noProof/>
          <w:color w:val="0B0080"/>
          <w:sz w:val="20"/>
          <w:szCs w:val="20"/>
          <w:lang w:eastAsia="it-IT"/>
        </w:rPr>
        <w:drawing>
          <wp:inline distT="0" distB="0" distL="0" distR="0" wp14:anchorId="01E0EBDC" wp14:editId="2CC511D1">
            <wp:extent cx="2266128" cy="678712"/>
            <wp:effectExtent l="0" t="0" r="1270" b="7620"/>
            <wp:docPr id="17" name="Immagine 17" descr="https://upload.wikimedia.org/wikipedia/commons/thumb/f/f6/B-a-c-h.svg/310px-B-a-c-h.svg.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s://upload.wikimedia.org/wikipedia/commons/thumb/f/f6/B-a-c-h.svg/310px-B-a-c-h.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1051" cy="683181"/>
                    </a:xfrm>
                    <a:prstGeom prst="rect">
                      <a:avLst/>
                    </a:prstGeom>
                    <a:noFill/>
                    <a:ln>
                      <a:noFill/>
                    </a:ln>
                  </pic:spPr>
                </pic:pic>
              </a:graphicData>
            </a:graphic>
          </wp:inline>
        </w:drawing>
      </w:r>
    </w:p>
    <w:p w:rsidR="00A04EB0" w:rsidRPr="005D538D" w:rsidRDefault="005D538D" w:rsidP="005D538D">
      <w:pPr>
        <w:spacing w:before="300" w:after="48" w:line="240" w:lineRule="auto"/>
        <w:outlineLvl w:val="2"/>
        <w:rPr>
          <w:rFonts w:ascii="Book Antiqua" w:eastAsia="Times New Roman" w:hAnsi="Book Antiqua" w:cs="Times New Roman"/>
          <w:b/>
          <w:bCs/>
          <w:i/>
          <w:iCs/>
          <w:color w:val="C00000"/>
          <w:sz w:val="48"/>
          <w:szCs w:val="48"/>
          <w:lang w:eastAsia="it-IT"/>
        </w:rPr>
      </w:pPr>
      <w:r>
        <w:rPr>
          <w:rFonts w:ascii="Book Antiqua" w:eastAsia="Times New Roman" w:hAnsi="Book Antiqua" w:cs="Times New Roman"/>
          <w:b/>
          <w:bCs/>
          <w:i/>
          <w:iCs/>
          <w:noProof/>
          <w:color w:val="C00000"/>
          <w:sz w:val="48"/>
          <w:szCs w:val="48"/>
          <w:lang w:eastAsia="it-IT"/>
        </w:rPr>
        <mc:AlternateContent>
          <mc:Choice Requires="wps">
            <w:drawing>
              <wp:anchor distT="0" distB="0" distL="114300" distR="114300" simplePos="0" relativeHeight="251669504" behindDoc="0" locked="0" layoutInCell="1" allowOverlap="1">
                <wp:simplePos x="0" y="0"/>
                <wp:positionH relativeFrom="column">
                  <wp:posOffset>561682</wp:posOffset>
                </wp:positionH>
                <wp:positionV relativeFrom="paragraph">
                  <wp:posOffset>132573</wp:posOffset>
                </wp:positionV>
                <wp:extent cx="978408" cy="484632"/>
                <wp:effectExtent l="0" t="19050" r="31750" b="29845"/>
                <wp:wrapNone/>
                <wp:docPr id="26" name="Freccia a destra 26"/>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E407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6" o:spid="_x0000_s1026" type="#_x0000_t13" style="position:absolute;margin-left:44.25pt;margin-top:10.45pt;width:77.05pt;height:38.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eHkgIAAHsFAAAOAAAAZHJzL2Uyb0RvYy54bWysVEtv2zAMvg/YfxB0X51k6SuoUwQtMgwo&#10;2qLt0LMiS7EAWdQoJU7260fJjht0xQ7DclAok/z40EdeXe8ay7YKgwFX8vHJiDPlJFTGrUv+42X5&#10;5YKzEIWrhAWnSr5XgV/PP3+6av1MTaAGWylkBOLCrPUlr2P0s6IIslaNCCfglSOlBmxEpCuuiwpF&#10;S+iNLSaj0VnRAlYeQaoQ6Ottp+TzjK+1kvFB66AisyWn3GI+MZ+rdBbzKzFbo/C1kX0a4h+yaIRx&#10;FHSAuhVRsA2aP6AaIxEC6HgioSlAayNVroGqGY/eVfNcC69yLdSc4Ic2hf8HK++3j8hMVfLJGWdO&#10;NPRGS1RSGsEEq1SIKBipqE+tDzMyf/aP2N8CianoncYm/VM5bJd7ux96q3aRSfp4eX4xHREZJKmm&#10;F9Ozr5OEWbw5ewzxm4KGJaHkaNZ1XCBCm/sqtnchdg4HwxQxgDXV0libL7he3VhkW0GPvVyO6NfH&#10;ODIrUhld4lmKe6uSs3VPSlMjKNVJjpgpqAY8IaVycdypalGpLszpcZRE2uSR68qACVlTegN2D3Cw&#10;7EAO2F19vX1yVZnBg/Pob4l1zoNHjgwuDs6NcYAfAViqqo/c2VP6R61J4gqqPdEEoZuf4OXS0Cvd&#10;iRAfBdLA0GjREogPdGgLbcmhlzirAX999D3ZE49Jy1lLA1jy8HMjUHFmvzti+OV4Ok0Tmy/T0/MJ&#10;XfBYszrWuE1zA/TsY1o3XmYx2Ud7EDVC80q7YpGikko4SbFLLiMeLjexWwy0baRaLLIZTakX8c49&#10;e5nAU1cT/152rwJ9T9VIHL+Hw7CK2TuudrbJ08FiE0GbTOS3vvb9pgnPxOm3UVohx/ds9bYz578B&#10;AAD//wMAUEsDBBQABgAIAAAAIQCQXEwb3QAAAAgBAAAPAAAAZHJzL2Rvd25yZXYueG1sTI/BTsMw&#10;EETvSPyDtUjcqNMAJUnjVAgJLj0gQnu3420SEa9D7Lbp37Oc4Dia0cybcjO7QZxwCr0nBctFAgKp&#10;8banVsHu8/UuAxGiJqsHT6jgggE21fVVqQvrz/SBpzq2gksoFFpBF+NYSBmaDp0OCz8isXfwk9OR&#10;5dRKO+kzl7tBpkmykk73xAudHvGlw+arPjoesd/OvO+i3B7q5T5/M9vLvTRK3d7Mz2sQEef4F4Zf&#10;fEaHipmMP5INYlCQZY+cVJAmOQj204d0BcIoyJ9SkFUp/x+ofgAAAP//AwBQSwECLQAUAAYACAAA&#10;ACEAtoM4kv4AAADhAQAAEwAAAAAAAAAAAAAAAAAAAAAAW0NvbnRlbnRfVHlwZXNdLnhtbFBLAQIt&#10;ABQABgAIAAAAIQA4/SH/1gAAAJQBAAALAAAAAAAAAAAAAAAAAC8BAABfcmVscy8ucmVsc1BLAQIt&#10;ABQABgAIAAAAIQCeUveHkgIAAHsFAAAOAAAAAAAAAAAAAAAAAC4CAABkcnMvZTJvRG9jLnhtbFBL&#10;AQItABQABgAIAAAAIQCQXEwb3QAAAAgBAAAPAAAAAAAAAAAAAAAAAOwEAABkcnMvZG93bnJldi54&#10;bWxQSwUGAAAAAAQABADzAAAA9gUAAAAA&#10;" adj="16250" fillcolor="red" strokecolor="#1f4d78 [1604]" strokeweight="1pt"/>
            </w:pict>
          </mc:Fallback>
        </mc:AlternateContent>
      </w:r>
      <w:r w:rsidR="008F132A" w:rsidRPr="00FF623D">
        <w:rPr>
          <w:rFonts w:ascii="Book Antiqua" w:eastAsia="Times New Roman" w:hAnsi="Book Antiqua" w:cs="Times New Roman"/>
          <w:b/>
          <w:bCs/>
          <w:i/>
          <w:iCs/>
          <w:color w:val="C00000"/>
          <w:sz w:val="48"/>
          <w:szCs w:val="48"/>
          <w:lang w:eastAsia="it-IT"/>
        </w:rPr>
        <w:t xml:space="preserve">               </w:t>
      </w:r>
      <w:r>
        <w:rPr>
          <w:rFonts w:ascii="Book Antiqua" w:eastAsia="Times New Roman" w:hAnsi="Book Antiqua" w:cs="Times New Roman"/>
          <w:b/>
          <w:bCs/>
          <w:i/>
          <w:iCs/>
          <w:color w:val="C00000"/>
          <w:sz w:val="48"/>
          <w:szCs w:val="48"/>
          <w:lang w:eastAsia="it-IT"/>
        </w:rPr>
        <w:t xml:space="preserve">         </w:t>
      </w:r>
      <w:r w:rsidR="008F132A" w:rsidRPr="00BA4242">
        <w:rPr>
          <w:rFonts w:ascii="Book Antiqua" w:eastAsia="Times New Roman" w:hAnsi="Book Antiqua" w:cs="Times New Roman"/>
          <w:b/>
          <w:bCs/>
          <w:i/>
          <w:iCs/>
          <w:color w:val="C00000"/>
          <w:sz w:val="48"/>
          <w:szCs w:val="48"/>
          <w:lang w:eastAsia="it-IT"/>
        </w:rPr>
        <w:t>B        a       c      H</w:t>
      </w:r>
      <w:r w:rsidR="00FF623D" w:rsidRPr="00BA4242">
        <w:rPr>
          <w:rFonts w:ascii="Book Antiqua" w:eastAsia="Times New Roman" w:hAnsi="Book Antiqua" w:cs="Times New Roman"/>
          <w:b/>
          <w:bCs/>
          <w:i/>
          <w:iCs/>
          <w:color w:val="C00000"/>
          <w:sz w:val="48"/>
          <w:szCs w:val="48"/>
          <w:lang w:eastAsia="it-IT"/>
        </w:rPr>
        <w:t xml:space="preserve"> </w:t>
      </w:r>
      <w:r w:rsidR="00FF623D" w:rsidRPr="00FF623D">
        <w:rPr>
          <w:rFonts w:ascii="Book Antiqua" w:eastAsia="Times New Roman" w:hAnsi="Book Antiqua" w:cs="Times New Roman"/>
          <w:b/>
          <w:bCs/>
          <w:i/>
          <w:iCs/>
          <w:color w:val="C00000"/>
          <w:sz w:val="48"/>
          <w:szCs w:val="48"/>
          <w:lang w:eastAsia="it-IT"/>
        </w:rPr>
        <w:t xml:space="preserve"> </w:t>
      </w:r>
    </w:p>
    <w:p w:rsidR="005D538D" w:rsidRPr="005D538D" w:rsidRDefault="005D538D" w:rsidP="00FF623D">
      <w:pPr>
        <w:spacing w:before="300" w:after="48" w:line="240" w:lineRule="auto"/>
        <w:outlineLvl w:val="2"/>
        <w:rPr>
          <w:rFonts w:ascii="Book Antiqua" w:eastAsia="Times New Roman" w:hAnsi="Book Antiqua" w:cs="Times New Roman"/>
          <w:b/>
          <w:bCs/>
          <w:i/>
          <w:iCs/>
          <w:sz w:val="32"/>
          <w:szCs w:val="32"/>
          <w:lang w:eastAsia="it-IT"/>
        </w:rPr>
      </w:pPr>
      <w:r>
        <w:rPr>
          <w:noProof/>
          <w:lang w:eastAsia="it-IT"/>
        </w:rPr>
        <w:drawing>
          <wp:inline distT="0" distB="0" distL="0" distR="0" wp14:anchorId="1C164575" wp14:editId="1D736BED">
            <wp:extent cx="5309794" cy="3229004"/>
            <wp:effectExtent l="0" t="0" r="5715" b="0"/>
            <wp:docPr id="15" name="Immagine 15" descr="Risultati immagini per contrappunto 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contrappunto ba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3872" cy="3237565"/>
                    </a:xfrm>
                    <a:prstGeom prst="rect">
                      <a:avLst/>
                    </a:prstGeom>
                    <a:noFill/>
                    <a:ln>
                      <a:noFill/>
                    </a:ln>
                  </pic:spPr>
                </pic:pic>
              </a:graphicData>
            </a:graphic>
          </wp:inline>
        </w:drawing>
      </w:r>
      <w:r w:rsidR="00FF623D">
        <w:rPr>
          <w:rFonts w:ascii="Book Antiqua" w:hAnsi="Book Antiqua"/>
          <w:color w:val="C00000"/>
          <w:sz w:val="33"/>
          <w:szCs w:val="33"/>
          <w:shd w:val="clear" w:color="auto" w:fill="FAF9F6"/>
        </w:rPr>
        <w:t xml:space="preserve">    </w:t>
      </w:r>
    </w:p>
    <w:p w:rsidR="00076B60" w:rsidRPr="00FF623D" w:rsidRDefault="00076B60" w:rsidP="00FF623D">
      <w:pPr>
        <w:spacing w:before="300" w:after="48" w:line="240" w:lineRule="auto"/>
        <w:outlineLvl w:val="2"/>
        <w:rPr>
          <w:rFonts w:ascii="Book Antiqua" w:hAnsi="Book Antiqua"/>
          <w:color w:val="C00000"/>
          <w:sz w:val="33"/>
          <w:szCs w:val="33"/>
          <w:shd w:val="clear" w:color="auto" w:fill="FAF9F6"/>
        </w:rPr>
      </w:pPr>
      <w:r w:rsidRPr="00FF623D">
        <w:rPr>
          <w:rStyle w:val="Enfasicorsivo"/>
          <w:rFonts w:ascii="Book Antiqua" w:hAnsi="Book Antiqua"/>
          <w:color w:val="C00000"/>
          <w:sz w:val="33"/>
          <w:szCs w:val="33"/>
          <w:shd w:val="clear" w:color="auto" w:fill="FAF9F6"/>
        </w:rPr>
        <w:t xml:space="preserve"> </w:t>
      </w:r>
      <w:proofErr w:type="gramStart"/>
      <w:r w:rsidRPr="00FF623D">
        <w:rPr>
          <w:rStyle w:val="Enfasicorsivo"/>
          <w:rFonts w:ascii="Book Antiqua" w:hAnsi="Book Antiqua"/>
          <w:color w:val="C00000"/>
          <w:sz w:val="33"/>
          <w:szCs w:val="33"/>
          <w:shd w:val="clear" w:color="auto" w:fill="FAF9F6"/>
        </w:rPr>
        <w:t>ponere</w:t>
      </w:r>
      <w:proofErr w:type="gramEnd"/>
      <w:r w:rsidRPr="00FF623D">
        <w:rPr>
          <w:rStyle w:val="Enfasicorsivo"/>
          <w:rFonts w:ascii="Book Antiqua" w:hAnsi="Book Antiqua"/>
          <w:color w:val="C00000"/>
          <w:sz w:val="33"/>
          <w:szCs w:val="33"/>
          <w:shd w:val="clear" w:color="auto" w:fill="FAF9F6"/>
        </w:rPr>
        <w:t xml:space="preserve"> </w:t>
      </w:r>
      <w:proofErr w:type="spellStart"/>
      <w:r w:rsidRPr="00FF623D">
        <w:rPr>
          <w:rStyle w:val="Enfasicorsivo"/>
          <w:rFonts w:ascii="Book Antiqua" w:hAnsi="Book Antiqua"/>
          <w:color w:val="C00000"/>
          <w:sz w:val="33"/>
          <w:szCs w:val="33"/>
          <w:shd w:val="clear" w:color="auto" w:fill="FAF9F6"/>
        </w:rPr>
        <w:t>punctum</w:t>
      </w:r>
      <w:proofErr w:type="spellEnd"/>
      <w:r w:rsidRPr="00FF623D">
        <w:rPr>
          <w:rStyle w:val="Enfasicorsivo"/>
          <w:rFonts w:ascii="Book Antiqua" w:hAnsi="Book Antiqua"/>
          <w:color w:val="C00000"/>
          <w:sz w:val="33"/>
          <w:szCs w:val="33"/>
          <w:shd w:val="clear" w:color="auto" w:fill="FAF9F6"/>
        </w:rPr>
        <w:t xml:space="preserve"> contra </w:t>
      </w:r>
      <w:proofErr w:type="spellStart"/>
      <w:r w:rsidRPr="00FF623D">
        <w:rPr>
          <w:rStyle w:val="Enfasicorsivo"/>
          <w:rFonts w:ascii="Book Antiqua" w:hAnsi="Book Antiqua"/>
          <w:color w:val="C00000"/>
          <w:sz w:val="33"/>
          <w:szCs w:val="33"/>
          <w:shd w:val="clear" w:color="auto" w:fill="FAF9F6"/>
        </w:rPr>
        <w:t>punctum</w:t>
      </w:r>
      <w:proofErr w:type="spellEnd"/>
      <w:r w:rsidRPr="00FF623D">
        <w:rPr>
          <w:rFonts w:ascii="Book Antiqua" w:hAnsi="Book Antiqua"/>
          <w:color w:val="C00000"/>
          <w:sz w:val="33"/>
          <w:szCs w:val="33"/>
          <w:shd w:val="clear" w:color="auto" w:fill="FAF9F6"/>
        </w:rPr>
        <w:t> </w:t>
      </w:r>
      <w:r w:rsidR="00A04EB0" w:rsidRPr="00FF623D">
        <w:rPr>
          <w:rFonts w:ascii="Book Antiqua" w:hAnsi="Book Antiqua"/>
          <w:color w:val="C00000"/>
          <w:sz w:val="33"/>
          <w:szCs w:val="33"/>
          <w:shd w:val="clear" w:color="auto" w:fill="FAF9F6"/>
        </w:rPr>
        <w:t xml:space="preserve"> </w:t>
      </w:r>
      <w:r w:rsidR="00FF623D">
        <w:rPr>
          <w:rFonts w:ascii="Book Antiqua" w:hAnsi="Book Antiqua"/>
          <w:color w:val="C00000"/>
          <w:sz w:val="28"/>
          <w:szCs w:val="33"/>
          <w:shd w:val="clear" w:color="auto" w:fill="FAF9F6"/>
        </w:rPr>
        <w:t xml:space="preserve">&lt; </w:t>
      </w:r>
      <w:r w:rsidR="00A04EB0" w:rsidRPr="00FF623D">
        <w:rPr>
          <w:rFonts w:ascii="Book Antiqua" w:hAnsi="Book Antiqua"/>
          <w:color w:val="C00000"/>
          <w:sz w:val="33"/>
          <w:szCs w:val="33"/>
          <w:shd w:val="clear" w:color="auto" w:fill="FAF9F6"/>
        </w:rPr>
        <w:t xml:space="preserve"> </w:t>
      </w:r>
      <w:r w:rsidRPr="00FF623D">
        <w:rPr>
          <w:rFonts w:ascii="Book Antiqua" w:hAnsi="Book Antiqua"/>
          <w:color w:val="C00000"/>
          <w:sz w:val="33"/>
          <w:szCs w:val="33"/>
          <w:shd w:val="clear" w:color="auto" w:fill="FAF9F6"/>
        </w:rPr>
        <w:t>«segnare nota contro nota»</w:t>
      </w:r>
    </w:p>
    <w:p w:rsidR="00C116EA" w:rsidRPr="00645FB0" w:rsidRDefault="008F132A" w:rsidP="003736E2">
      <w:pPr>
        <w:spacing w:before="300" w:after="48" w:line="240" w:lineRule="auto"/>
        <w:jc w:val="center"/>
        <w:outlineLvl w:val="2"/>
        <w:rPr>
          <w:rFonts w:ascii="Book Antiqua" w:eastAsia="Times New Roman" w:hAnsi="Book Antiqua" w:cs="Times New Roman"/>
          <w:b/>
          <w:bCs/>
          <w:i/>
          <w:iCs/>
          <w:sz w:val="21"/>
          <w:szCs w:val="21"/>
          <w:lang w:eastAsia="it-IT"/>
        </w:rPr>
      </w:pPr>
      <w:r>
        <w:rPr>
          <w:rFonts w:ascii="Book Antiqua" w:eastAsia="Times New Roman" w:hAnsi="Book Antiqua" w:cs="Times New Roman"/>
          <w:b/>
          <w:bCs/>
          <w:i/>
          <w:iCs/>
          <w:sz w:val="21"/>
          <w:szCs w:val="21"/>
          <w:lang w:eastAsia="it-IT"/>
        </w:rPr>
        <w:t xml:space="preserve"> </w:t>
      </w:r>
    </w:p>
    <w:p w:rsidR="005D538D" w:rsidRPr="005F53AC" w:rsidRDefault="005D538D" w:rsidP="005D538D">
      <w:pPr>
        <w:pStyle w:val="Paragrafoelenco"/>
        <w:spacing w:before="300" w:after="48" w:line="240" w:lineRule="auto"/>
        <w:outlineLvl w:val="2"/>
        <w:rPr>
          <w:rFonts w:ascii="Times New Roman" w:eastAsia="Times New Roman" w:hAnsi="Times New Roman" w:cs="Times New Roman"/>
          <w:b/>
          <w:bCs/>
          <w:iCs/>
          <w:sz w:val="24"/>
          <w:szCs w:val="24"/>
          <w:lang w:eastAsia="it-IT"/>
        </w:rPr>
      </w:pPr>
      <w:r w:rsidRPr="005F53AC">
        <w:rPr>
          <w:rFonts w:ascii="Times New Roman" w:eastAsia="Times New Roman" w:hAnsi="Times New Roman" w:cs="Times New Roman"/>
          <w:b/>
          <w:bCs/>
          <w:iCs/>
          <w:sz w:val="24"/>
          <w:szCs w:val="24"/>
          <w:lang w:eastAsia="it-IT"/>
        </w:rPr>
        <w:t xml:space="preserve">Prof. Filippo </w:t>
      </w:r>
      <w:proofErr w:type="spellStart"/>
      <w:r w:rsidRPr="005F53AC">
        <w:rPr>
          <w:rFonts w:ascii="Times New Roman" w:eastAsia="Times New Roman" w:hAnsi="Times New Roman" w:cs="Times New Roman"/>
          <w:b/>
          <w:bCs/>
          <w:iCs/>
          <w:sz w:val="24"/>
          <w:szCs w:val="24"/>
          <w:lang w:eastAsia="it-IT"/>
        </w:rPr>
        <w:t>Salemmi</w:t>
      </w:r>
      <w:proofErr w:type="spellEnd"/>
      <w:r w:rsidRPr="005F53AC">
        <w:rPr>
          <w:rFonts w:ascii="Times New Roman" w:eastAsia="Times New Roman" w:hAnsi="Times New Roman" w:cs="Times New Roman"/>
          <w:b/>
          <w:bCs/>
          <w:iCs/>
          <w:sz w:val="24"/>
          <w:szCs w:val="24"/>
          <w:lang w:eastAsia="it-IT"/>
        </w:rPr>
        <w:t xml:space="preserve"> </w:t>
      </w:r>
    </w:p>
    <w:p w:rsidR="005D538D" w:rsidRPr="005D538D" w:rsidRDefault="005D538D" w:rsidP="005D538D">
      <w:pPr>
        <w:pStyle w:val="Paragrafoelenco"/>
        <w:spacing w:before="300" w:after="48" w:line="240" w:lineRule="auto"/>
        <w:outlineLvl w:val="2"/>
        <w:rPr>
          <w:rFonts w:ascii="Times New Roman" w:eastAsia="Times New Roman" w:hAnsi="Times New Roman" w:cs="Times New Roman"/>
          <w:b/>
          <w:bCs/>
          <w:i/>
          <w:iCs/>
          <w:sz w:val="21"/>
          <w:szCs w:val="21"/>
          <w:lang w:eastAsia="it-IT"/>
        </w:rPr>
      </w:pPr>
    </w:p>
    <w:p w:rsidR="00732F02" w:rsidRDefault="00732F02" w:rsidP="00645FB0">
      <w:pPr>
        <w:pStyle w:val="Paragrafoelenco"/>
        <w:numPr>
          <w:ilvl w:val="0"/>
          <w:numId w:val="5"/>
        </w:numPr>
        <w:spacing w:before="300" w:after="48" w:line="240" w:lineRule="auto"/>
        <w:jc w:val="center"/>
        <w:outlineLvl w:val="2"/>
        <w:rPr>
          <w:rFonts w:ascii="Times New Roman" w:eastAsia="Times New Roman" w:hAnsi="Times New Roman" w:cs="Times New Roman"/>
          <w:b/>
          <w:bCs/>
          <w:i/>
          <w:iCs/>
          <w:sz w:val="21"/>
          <w:szCs w:val="21"/>
          <w:lang w:eastAsia="it-IT"/>
        </w:rPr>
      </w:pPr>
      <w:r w:rsidRPr="008F132A">
        <w:rPr>
          <w:rFonts w:ascii="Times New Roman" w:eastAsia="Times New Roman" w:hAnsi="Times New Roman" w:cs="Times New Roman"/>
          <w:b/>
          <w:bCs/>
          <w:i/>
          <w:iCs/>
          <w:sz w:val="24"/>
          <w:szCs w:val="24"/>
          <w:lang w:eastAsia="it-IT"/>
        </w:rPr>
        <w:t>Il clavicembalo ben temperato</w:t>
      </w:r>
      <w:r w:rsidR="005F7E39" w:rsidRPr="00645FB0">
        <w:rPr>
          <w:rFonts w:ascii="Times New Roman" w:eastAsia="Times New Roman" w:hAnsi="Times New Roman" w:cs="Times New Roman"/>
          <w:b/>
          <w:bCs/>
          <w:i/>
          <w:iCs/>
          <w:sz w:val="21"/>
          <w:szCs w:val="21"/>
          <w:lang w:eastAsia="it-IT"/>
        </w:rPr>
        <w:t xml:space="preserve"> </w:t>
      </w:r>
      <w:r w:rsidR="00A55ADF">
        <w:rPr>
          <w:rFonts w:ascii="Times New Roman" w:eastAsia="Times New Roman" w:hAnsi="Times New Roman" w:cs="Times New Roman"/>
          <w:b/>
          <w:bCs/>
          <w:i/>
          <w:iCs/>
          <w:sz w:val="21"/>
          <w:szCs w:val="21"/>
          <w:lang w:eastAsia="it-IT"/>
        </w:rPr>
        <w:t xml:space="preserve">  </w:t>
      </w:r>
      <w:hyperlink r:id="rId17" w:history="1">
        <w:r w:rsidR="00A55ADF" w:rsidRPr="00A55ADF">
          <w:rPr>
            <w:rStyle w:val="Collegamentoipertestuale"/>
            <w:rFonts w:ascii="Times New Roman" w:eastAsia="Times New Roman" w:hAnsi="Times New Roman" w:cs="Times New Roman"/>
            <w:b/>
            <w:bCs/>
            <w:i/>
            <w:iCs/>
            <w:sz w:val="21"/>
            <w:szCs w:val="21"/>
            <w:lang w:eastAsia="it-IT"/>
          </w:rPr>
          <w:t xml:space="preserve">Bach The </w:t>
        </w:r>
        <w:proofErr w:type="spellStart"/>
        <w:r w:rsidR="00A55ADF" w:rsidRPr="00A55ADF">
          <w:rPr>
            <w:rStyle w:val="Collegamentoipertestuale"/>
            <w:rFonts w:ascii="Times New Roman" w:eastAsia="Times New Roman" w:hAnsi="Times New Roman" w:cs="Times New Roman"/>
            <w:b/>
            <w:bCs/>
            <w:i/>
            <w:iCs/>
            <w:sz w:val="21"/>
            <w:szCs w:val="21"/>
            <w:lang w:eastAsia="it-IT"/>
          </w:rPr>
          <w:t>Well</w:t>
        </w:r>
        <w:proofErr w:type="spellEnd"/>
        <w:r w:rsidR="00A55ADF" w:rsidRPr="00A55ADF">
          <w:rPr>
            <w:rStyle w:val="Collegamentoipertestuale"/>
            <w:rFonts w:ascii="Times New Roman" w:eastAsia="Times New Roman" w:hAnsi="Times New Roman" w:cs="Times New Roman"/>
            <w:b/>
            <w:bCs/>
            <w:i/>
            <w:iCs/>
            <w:sz w:val="21"/>
            <w:szCs w:val="21"/>
            <w:lang w:eastAsia="it-IT"/>
          </w:rPr>
          <w:t xml:space="preserve"> </w:t>
        </w:r>
        <w:proofErr w:type="spellStart"/>
        <w:r w:rsidR="00A55ADF" w:rsidRPr="00A55ADF">
          <w:rPr>
            <w:rStyle w:val="Collegamentoipertestuale"/>
            <w:rFonts w:ascii="Times New Roman" w:eastAsia="Times New Roman" w:hAnsi="Times New Roman" w:cs="Times New Roman"/>
            <w:b/>
            <w:bCs/>
            <w:i/>
            <w:iCs/>
            <w:sz w:val="21"/>
            <w:szCs w:val="21"/>
            <w:lang w:eastAsia="it-IT"/>
          </w:rPr>
          <w:t>Tempered</w:t>
        </w:r>
        <w:proofErr w:type="spellEnd"/>
        <w:r w:rsidR="00A55ADF" w:rsidRPr="00A55ADF">
          <w:rPr>
            <w:rStyle w:val="Collegamentoipertestuale"/>
            <w:rFonts w:ascii="Times New Roman" w:eastAsia="Times New Roman" w:hAnsi="Times New Roman" w:cs="Times New Roman"/>
            <w:b/>
            <w:bCs/>
            <w:i/>
            <w:iCs/>
            <w:sz w:val="21"/>
            <w:szCs w:val="21"/>
            <w:lang w:eastAsia="it-IT"/>
          </w:rPr>
          <w:t xml:space="preserve"> </w:t>
        </w:r>
        <w:proofErr w:type="spellStart"/>
        <w:r w:rsidR="00A55ADF" w:rsidRPr="00A55ADF">
          <w:rPr>
            <w:rStyle w:val="Collegamentoipertestuale"/>
            <w:rFonts w:ascii="Times New Roman" w:eastAsia="Times New Roman" w:hAnsi="Times New Roman" w:cs="Times New Roman"/>
            <w:b/>
            <w:bCs/>
            <w:i/>
            <w:iCs/>
            <w:sz w:val="21"/>
            <w:szCs w:val="21"/>
            <w:lang w:eastAsia="it-IT"/>
          </w:rPr>
          <w:t>Clavier</w:t>
        </w:r>
        <w:proofErr w:type="spellEnd"/>
        <w:r w:rsidR="00A55ADF" w:rsidRPr="00A55ADF">
          <w:rPr>
            <w:rStyle w:val="Collegamentoipertestuale"/>
            <w:rFonts w:ascii="Times New Roman" w:eastAsia="Times New Roman" w:hAnsi="Times New Roman" w:cs="Times New Roman"/>
            <w:b/>
            <w:bCs/>
            <w:i/>
            <w:iCs/>
            <w:sz w:val="21"/>
            <w:szCs w:val="21"/>
            <w:lang w:eastAsia="it-IT"/>
          </w:rPr>
          <w:t xml:space="preserve"> - Book 1 (Scrolling).mp4</w:t>
        </w:r>
      </w:hyperlink>
    </w:p>
    <w:p w:rsidR="00645FB0" w:rsidRPr="00645FB0" w:rsidRDefault="00645FB0" w:rsidP="00645FB0">
      <w:pPr>
        <w:pStyle w:val="Paragrafoelenco"/>
        <w:numPr>
          <w:ilvl w:val="0"/>
          <w:numId w:val="5"/>
        </w:numPr>
        <w:spacing w:before="300" w:after="48" w:line="240" w:lineRule="auto"/>
        <w:jc w:val="center"/>
        <w:outlineLvl w:val="2"/>
        <w:rPr>
          <w:rFonts w:ascii="Times New Roman" w:eastAsia="Times New Roman" w:hAnsi="Times New Roman" w:cs="Times New Roman"/>
          <w:b/>
          <w:bCs/>
          <w:i/>
          <w:iCs/>
          <w:sz w:val="21"/>
          <w:szCs w:val="21"/>
          <w:lang w:eastAsia="it-IT"/>
        </w:rPr>
      </w:pPr>
    </w:p>
    <w:p w:rsidR="00732F02" w:rsidRPr="00645FB0" w:rsidRDefault="00732F02" w:rsidP="00645FB0">
      <w:pPr>
        <w:pStyle w:val="Paragrafoelenco"/>
        <w:numPr>
          <w:ilvl w:val="0"/>
          <w:numId w:val="5"/>
        </w:numPr>
        <w:spacing w:before="300" w:after="48" w:line="240" w:lineRule="auto"/>
        <w:outlineLvl w:val="2"/>
        <w:rPr>
          <w:rStyle w:val="Collegamentoipertestuale"/>
          <w:rFonts w:ascii="Times New Roman" w:eastAsia="Times New Roman" w:hAnsi="Times New Roman" w:cs="Times New Roman"/>
          <w:b/>
          <w:bCs/>
          <w:i/>
          <w:iCs/>
          <w:color w:val="auto"/>
          <w:sz w:val="21"/>
          <w:szCs w:val="21"/>
          <w:u w:val="none"/>
          <w:lang w:eastAsia="it-IT"/>
        </w:rPr>
      </w:pPr>
      <w:r w:rsidRPr="008F132A">
        <w:rPr>
          <w:rFonts w:ascii="Times New Roman" w:eastAsia="Times New Roman" w:hAnsi="Times New Roman" w:cs="Times New Roman"/>
          <w:b/>
          <w:bCs/>
          <w:i/>
          <w:iCs/>
          <w:sz w:val="24"/>
          <w:szCs w:val="24"/>
          <w:lang w:eastAsia="it-IT"/>
        </w:rPr>
        <w:t>Arte della Fuga</w:t>
      </w:r>
      <w:r w:rsidR="00076B60" w:rsidRPr="008F132A">
        <w:rPr>
          <w:rFonts w:ascii="Times New Roman" w:eastAsia="Times New Roman" w:hAnsi="Times New Roman" w:cs="Times New Roman"/>
          <w:b/>
          <w:bCs/>
          <w:i/>
          <w:iCs/>
          <w:sz w:val="24"/>
          <w:szCs w:val="24"/>
          <w:lang w:eastAsia="it-IT"/>
        </w:rPr>
        <w:t xml:space="preserve"> </w:t>
      </w:r>
      <w:r w:rsidRPr="00645FB0">
        <w:rPr>
          <w:rFonts w:ascii="Times New Roman" w:eastAsia="Times New Roman" w:hAnsi="Times New Roman" w:cs="Times New Roman"/>
          <w:b/>
          <w:bCs/>
          <w:i/>
          <w:iCs/>
          <w:sz w:val="21"/>
          <w:szCs w:val="21"/>
          <w:lang w:eastAsia="it-IT"/>
        </w:rPr>
        <w:t xml:space="preserve">  </w:t>
      </w:r>
      <w:r w:rsidR="00076B60" w:rsidRPr="00645FB0">
        <w:rPr>
          <w:rFonts w:ascii="Times New Roman" w:eastAsia="Times New Roman" w:hAnsi="Times New Roman" w:cs="Times New Roman"/>
          <w:b/>
          <w:bCs/>
          <w:i/>
          <w:iCs/>
          <w:sz w:val="21"/>
          <w:szCs w:val="21"/>
          <w:lang w:eastAsia="it-IT"/>
        </w:rPr>
        <w:t xml:space="preserve"> </w:t>
      </w:r>
      <w:r w:rsidR="005F7E39" w:rsidRPr="00645FB0">
        <w:rPr>
          <w:rFonts w:ascii="Times New Roman" w:eastAsia="Times New Roman" w:hAnsi="Times New Roman" w:cs="Times New Roman"/>
          <w:b/>
          <w:bCs/>
          <w:i/>
          <w:iCs/>
          <w:sz w:val="21"/>
          <w:szCs w:val="21"/>
          <w:lang w:eastAsia="it-IT"/>
        </w:rPr>
        <w:t xml:space="preserve"> </w:t>
      </w:r>
      <w:r w:rsidR="00A55ADF">
        <w:rPr>
          <w:rFonts w:ascii="Times New Roman" w:eastAsia="Times New Roman" w:hAnsi="Times New Roman" w:cs="Times New Roman"/>
          <w:b/>
          <w:bCs/>
          <w:i/>
          <w:iCs/>
          <w:sz w:val="21"/>
          <w:szCs w:val="21"/>
          <w:lang w:eastAsia="it-IT"/>
        </w:rPr>
        <w:t xml:space="preserve"> </w:t>
      </w:r>
      <w:hyperlink r:id="rId18" w:history="1">
        <w:r w:rsidR="00A55ADF" w:rsidRPr="00A55ADF">
          <w:rPr>
            <w:rStyle w:val="Collegamentoipertestuale"/>
            <w:rFonts w:ascii="Times New Roman" w:eastAsia="Times New Roman" w:hAnsi="Times New Roman" w:cs="Times New Roman"/>
            <w:b/>
            <w:bCs/>
            <w:i/>
            <w:iCs/>
            <w:sz w:val="21"/>
            <w:szCs w:val="21"/>
            <w:lang w:eastAsia="it-IT"/>
          </w:rPr>
          <w:t xml:space="preserve">BWV 1080 - Art of the </w:t>
        </w:r>
        <w:proofErr w:type="spellStart"/>
        <w:r w:rsidR="00A55ADF" w:rsidRPr="00A55ADF">
          <w:rPr>
            <w:rStyle w:val="Collegamentoipertestuale"/>
            <w:rFonts w:ascii="Times New Roman" w:eastAsia="Times New Roman" w:hAnsi="Times New Roman" w:cs="Times New Roman"/>
            <w:b/>
            <w:bCs/>
            <w:i/>
            <w:iCs/>
            <w:sz w:val="21"/>
            <w:szCs w:val="21"/>
            <w:lang w:eastAsia="it-IT"/>
          </w:rPr>
          <w:t>Fugue</w:t>
        </w:r>
        <w:proofErr w:type="spellEnd"/>
        <w:r w:rsidR="00A55ADF" w:rsidRPr="00A55ADF">
          <w:rPr>
            <w:rStyle w:val="Collegamentoipertestuale"/>
            <w:rFonts w:ascii="Times New Roman" w:eastAsia="Times New Roman" w:hAnsi="Times New Roman" w:cs="Times New Roman"/>
            <w:b/>
            <w:bCs/>
            <w:i/>
            <w:iCs/>
            <w:sz w:val="21"/>
            <w:szCs w:val="21"/>
            <w:lang w:eastAsia="it-IT"/>
          </w:rPr>
          <w:t xml:space="preserve"> (Full Score).mp4</w:t>
        </w:r>
      </w:hyperlink>
    </w:p>
    <w:p w:rsidR="00645FB0" w:rsidRPr="00645FB0" w:rsidRDefault="00645FB0" w:rsidP="00645FB0">
      <w:pPr>
        <w:pStyle w:val="Paragrafoelenco"/>
        <w:spacing w:before="300" w:after="48" w:line="240" w:lineRule="auto"/>
        <w:outlineLvl w:val="2"/>
        <w:rPr>
          <w:rFonts w:ascii="Times New Roman" w:eastAsia="Times New Roman" w:hAnsi="Times New Roman" w:cs="Times New Roman"/>
          <w:b/>
          <w:bCs/>
          <w:i/>
          <w:iCs/>
          <w:sz w:val="21"/>
          <w:szCs w:val="21"/>
          <w:lang w:eastAsia="it-IT"/>
        </w:rPr>
      </w:pPr>
    </w:p>
    <w:p w:rsidR="00732F02" w:rsidRPr="00645FB0" w:rsidRDefault="00732F02" w:rsidP="00645FB0">
      <w:pPr>
        <w:pStyle w:val="Paragrafoelenco"/>
        <w:numPr>
          <w:ilvl w:val="0"/>
          <w:numId w:val="5"/>
        </w:numPr>
        <w:spacing w:before="300" w:after="48" w:line="240" w:lineRule="auto"/>
        <w:jc w:val="center"/>
        <w:outlineLvl w:val="2"/>
        <w:rPr>
          <w:rStyle w:val="Collegamentoipertestuale"/>
          <w:rFonts w:ascii="Times New Roman" w:eastAsia="Times New Roman" w:hAnsi="Times New Roman" w:cs="Times New Roman"/>
          <w:b/>
          <w:i/>
          <w:iCs/>
          <w:color w:val="414141"/>
          <w:sz w:val="24"/>
          <w:szCs w:val="24"/>
          <w:u w:val="none"/>
          <w:lang w:eastAsia="it-IT"/>
        </w:rPr>
      </w:pPr>
      <w:r w:rsidRPr="00645FB0">
        <w:rPr>
          <w:rFonts w:ascii="Times New Roman" w:eastAsia="Times New Roman" w:hAnsi="Times New Roman" w:cs="Times New Roman"/>
          <w:b/>
          <w:i/>
          <w:iCs/>
          <w:color w:val="414141"/>
          <w:sz w:val="24"/>
          <w:szCs w:val="24"/>
          <w:lang w:eastAsia="it-IT"/>
        </w:rPr>
        <w:t xml:space="preserve">Ludus </w:t>
      </w:r>
      <w:proofErr w:type="spellStart"/>
      <w:r w:rsidRPr="00645FB0">
        <w:rPr>
          <w:rFonts w:ascii="Times New Roman" w:eastAsia="Times New Roman" w:hAnsi="Times New Roman" w:cs="Times New Roman"/>
          <w:b/>
          <w:i/>
          <w:iCs/>
          <w:color w:val="414141"/>
          <w:sz w:val="24"/>
          <w:szCs w:val="24"/>
          <w:lang w:eastAsia="it-IT"/>
        </w:rPr>
        <w:t>tonalis</w:t>
      </w:r>
      <w:proofErr w:type="spellEnd"/>
      <w:r w:rsidR="005F7E39" w:rsidRPr="00645FB0">
        <w:rPr>
          <w:rFonts w:ascii="Times New Roman" w:eastAsia="Times New Roman" w:hAnsi="Times New Roman" w:cs="Times New Roman"/>
          <w:b/>
          <w:i/>
          <w:iCs/>
          <w:color w:val="414141"/>
          <w:sz w:val="24"/>
          <w:szCs w:val="24"/>
          <w:lang w:eastAsia="it-IT"/>
        </w:rPr>
        <w:t xml:space="preserve"> </w:t>
      </w:r>
      <w:r w:rsidR="00A55ADF">
        <w:rPr>
          <w:rFonts w:ascii="Times New Roman" w:eastAsia="Times New Roman" w:hAnsi="Times New Roman" w:cs="Times New Roman"/>
          <w:b/>
          <w:i/>
          <w:iCs/>
          <w:color w:val="414141"/>
          <w:sz w:val="24"/>
          <w:szCs w:val="24"/>
          <w:lang w:eastAsia="it-IT"/>
        </w:rPr>
        <w:t xml:space="preserve">     </w:t>
      </w:r>
      <w:hyperlink r:id="rId19" w:history="1">
        <w:r w:rsidR="005F7E39" w:rsidRPr="00645FB0">
          <w:rPr>
            <w:rStyle w:val="Collegamentoipertestuale"/>
            <w:rFonts w:ascii="Times New Roman" w:eastAsia="Times New Roman" w:hAnsi="Times New Roman" w:cs="Times New Roman"/>
            <w:b/>
            <w:i/>
            <w:iCs/>
            <w:sz w:val="24"/>
            <w:szCs w:val="24"/>
            <w:lang w:eastAsia="it-IT"/>
          </w:rPr>
          <w:t xml:space="preserve">Paul </w:t>
        </w:r>
        <w:proofErr w:type="spellStart"/>
        <w:r w:rsidR="005F7E39" w:rsidRPr="00645FB0">
          <w:rPr>
            <w:rStyle w:val="Collegamentoipertestuale"/>
            <w:rFonts w:ascii="Times New Roman" w:eastAsia="Times New Roman" w:hAnsi="Times New Roman" w:cs="Times New Roman"/>
            <w:b/>
            <w:i/>
            <w:iCs/>
            <w:sz w:val="24"/>
            <w:szCs w:val="24"/>
            <w:lang w:eastAsia="it-IT"/>
          </w:rPr>
          <w:t>Hindemith</w:t>
        </w:r>
        <w:proofErr w:type="spellEnd"/>
        <w:r w:rsidR="005F7E39" w:rsidRPr="00645FB0">
          <w:rPr>
            <w:rStyle w:val="Collegamentoipertestuale"/>
            <w:rFonts w:ascii="Times New Roman" w:eastAsia="Times New Roman" w:hAnsi="Times New Roman" w:cs="Times New Roman"/>
            <w:b/>
            <w:i/>
            <w:iCs/>
            <w:sz w:val="24"/>
            <w:szCs w:val="24"/>
            <w:lang w:eastAsia="it-IT"/>
          </w:rPr>
          <w:t xml:space="preserve"> - Ludus Tonalis.mp4</w:t>
        </w:r>
      </w:hyperlink>
    </w:p>
    <w:p w:rsidR="00645FB0" w:rsidRPr="00645FB0" w:rsidRDefault="00645FB0" w:rsidP="00645FB0">
      <w:pPr>
        <w:pStyle w:val="Paragrafoelenco"/>
        <w:spacing w:before="300" w:after="48" w:line="240" w:lineRule="auto"/>
        <w:outlineLvl w:val="2"/>
        <w:rPr>
          <w:rFonts w:ascii="Times New Roman" w:eastAsia="Times New Roman" w:hAnsi="Times New Roman" w:cs="Times New Roman"/>
          <w:b/>
          <w:i/>
          <w:iCs/>
          <w:color w:val="414141"/>
          <w:sz w:val="24"/>
          <w:szCs w:val="24"/>
          <w:lang w:eastAsia="it-IT"/>
        </w:rPr>
      </w:pPr>
    </w:p>
    <w:p w:rsidR="00C116EA" w:rsidRPr="00A55ADF" w:rsidRDefault="009506D5" w:rsidP="00645FB0">
      <w:pPr>
        <w:pStyle w:val="Paragrafoelenco"/>
        <w:numPr>
          <w:ilvl w:val="0"/>
          <w:numId w:val="5"/>
        </w:numPr>
        <w:spacing w:before="300" w:after="48" w:line="240" w:lineRule="auto"/>
        <w:jc w:val="center"/>
        <w:outlineLvl w:val="2"/>
        <w:rPr>
          <w:rFonts w:ascii="Times New Roman" w:hAnsi="Times New Roman" w:cs="Times New Roman"/>
          <w:b/>
          <w:i/>
        </w:rPr>
      </w:pPr>
      <w:hyperlink r:id="rId20" w:history="1">
        <w:proofErr w:type="spellStart"/>
        <w:r w:rsidR="00C116EA" w:rsidRPr="005F53AC">
          <w:rPr>
            <w:rStyle w:val="Collegamentoipertestuale"/>
            <w:rFonts w:ascii="Times New Roman" w:eastAsia="Times New Roman" w:hAnsi="Times New Roman" w:cs="Times New Roman"/>
            <w:b/>
            <w:i/>
            <w:iCs/>
            <w:sz w:val="24"/>
            <w:szCs w:val="24"/>
            <w:lang w:eastAsia="it-IT"/>
          </w:rPr>
          <w:t>Goldberg</w:t>
        </w:r>
        <w:proofErr w:type="spellEnd"/>
        <w:r w:rsidR="00C116EA" w:rsidRPr="005F53AC">
          <w:rPr>
            <w:rStyle w:val="Collegamentoipertestuale"/>
            <w:rFonts w:ascii="Times New Roman" w:eastAsia="Times New Roman" w:hAnsi="Times New Roman" w:cs="Times New Roman"/>
            <w:b/>
            <w:i/>
            <w:iCs/>
            <w:sz w:val="24"/>
            <w:szCs w:val="24"/>
            <w:lang w:eastAsia="it-IT"/>
          </w:rPr>
          <w:t xml:space="preserve"> </w:t>
        </w:r>
        <w:proofErr w:type="spellStart"/>
        <w:r w:rsidR="00C116EA" w:rsidRPr="005F53AC">
          <w:rPr>
            <w:rStyle w:val="Collegamentoipertestuale"/>
            <w:rFonts w:ascii="Times New Roman" w:eastAsia="Times New Roman" w:hAnsi="Times New Roman" w:cs="Times New Roman"/>
            <w:b/>
            <w:i/>
            <w:iCs/>
            <w:sz w:val="24"/>
            <w:szCs w:val="24"/>
            <w:lang w:eastAsia="it-IT"/>
          </w:rPr>
          <w:t>Vari</w:t>
        </w:r>
        <w:r w:rsidR="00C116EA" w:rsidRPr="005F53AC">
          <w:rPr>
            <w:rStyle w:val="Collegamentoipertestuale"/>
            <w:rFonts w:ascii="Times New Roman" w:eastAsia="Times New Roman" w:hAnsi="Times New Roman" w:cs="Times New Roman"/>
            <w:b/>
            <w:i/>
            <w:iCs/>
            <w:sz w:val="24"/>
            <w:szCs w:val="24"/>
            <w:lang w:eastAsia="it-IT"/>
          </w:rPr>
          <w:t>a</w:t>
        </w:r>
        <w:r w:rsidR="00C116EA" w:rsidRPr="005F53AC">
          <w:rPr>
            <w:rStyle w:val="Collegamentoipertestuale"/>
            <w:rFonts w:ascii="Times New Roman" w:eastAsia="Times New Roman" w:hAnsi="Times New Roman" w:cs="Times New Roman"/>
            <w:b/>
            <w:i/>
            <w:iCs/>
            <w:sz w:val="24"/>
            <w:szCs w:val="24"/>
            <w:lang w:eastAsia="it-IT"/>
          </w:rPr>
          <w:t>tions</w:t>
        </w:r>
        <w:proofErr w:type="spellEnd"/>
        <w:r w:rsidR="00C116EA" w:rsidRPr="005F53AC">
          <w:rPr>
            <w:rStyle w:val="Collegamentoipertestuale"/>
            <w:rFonts w:ascii="Times New Roman" w:eastAsia="Times New Roman" w:hAnsi="Times New Roman" w:cs="Times New Roman"/>
            <w:b/>
            <w:i/>
            <w:iCs/>
            <w:sz w:val="24"/>
            <w:szCs w:val="24"/>
            <w:lang w:eastAsia="it-IT"/>
          </w:rPr>
          <w:t xml:space="preserve">     </w:t>
        </w:r>
        <w:r w:rsidR="00A55ADF" w:rsidRPr="005F53AC">
          <w:rPr>
            <w:rStyle w:val="Collegamentoipertestuale"/>
          </w:rPr>
          <w:t xml:space="preserve"> </w:t>
        </w:r>
      </w:hyperlink>
      <w:r w:rsidR="005F53AC">
        <w:t xml:space="preserve"> </w:t>
      </w:r>
      <w:hyperlink r:id="rId21" w:history="1"/>
    </w:p>
    <w:p w:rsidR="00645FB0" w:rsidRPr="00645FB0" w:rsidRDefault="00645FB0" w:rsidP="00645FB0">
      <w:pPr>
        <w:spacing w:before="120" w:after="120" w:line="240" w:lineRule="auto"/>
        <w:rPr>
          <w:rFonts w:ascii="Times New Roman" w:eastAsia="Times New Roman" w:hAnsi="Times New Roman"/>
          <w:sz w:val="20"/>
          <w:szCs w:val="20"/>
          <w:lang w:eastAsia="it-IT"/>
        </w:rPr>
      </w:pPr>
    </w:p>
    <w:p w:rsidR="00645FB0" w:rsidRPr="008B0E64" w:rsidRDefault="00645FB0" w:rsidP="00645FB0">
      <w:pPr>
        <w:spacing w:before="120" w:after="120" w:line="360" w:lineRule="auto"/>
        <w:rPr>
          <w:rFonts w:ascii="Times New Roman" w:eastAsia="Times New Roman" w:hAnsi="Times New Roman"/>
          <w:sz w:val="24"/>
          <w:szCs w:val="24"/>
          <w:lang w:eastAsia="it-IT"/>
        </w:rPr>
      </w:pPr>
      <w:r w:rsidRPr="008B0E64">
        <w:rPr>
          <w:rFonts w:ascii="Times New Roman" w:eastAsia="Times New Roman" w:hAnsi="Times New Roman"/>
          <w:sz w:val="24"/>
          <w:szCs w:val="24"/>
          <w:lang w:eastAsia="it-IT"/>
        </w:rPr>
        <w:t>Le </w:t>
      </w:r>
      <w:r w:rsidRPr="008B0E64">
        <w:rPr>
          <w:rFonts w:ascii="Times New Roman" w:eastAsia="Times New Roman" w:hAnsi="Times New Roman"/>
          <w:b/>
          <w:bCs/>
          <w:sz w:val="24"/>
          <w:szCs w:val="24"/>
          <w:lang w:eastAsia="it-IT"/>
        </w:rPr>
        <w:t xml:space="preserve">Variazioni </w:t>
      </w:r>
      <w:proofErr w:type="spellStart"/>
      <w:r w:rsidRPr="008B0E64">
        <w:rPr>
          <w:rFonts w:ascii="Times New Roman" w:eastAsia="Times New Roman" w:hAnsi="Times New Roman"/>
          <w:b/>
          <w:bCs/>
          <w:sz w:val="24"/>
          <w:szCs w:val="24"/>
          <w:lang w:eastAsia="it-IT"/>
        </w:rPr>
        <w:t>Goldberg</w:t>
      </w:r>
      <w:proofErr w:type="spellEnd"/>
      <w:r w:rsidRPr="008B0E64">
        <w:rPr>
          <w:rFonts w:ascii="Times New Roman" w:eastAsia="Times New Roman" w:hAnsi="Times New Roman"/>
          <w:sz w:val="24"/>
          <w:szCs w:val="24"/>
          <w:lang w:eastAsia="it-IT"/>
        </w:rPr>
        <w:t> (BWV 988) sono un'opera per </w:t>
      </w:r>
      <w:hyperlink r:id="rId22" w:tooltip="Clavicembalo" w:history="1">
        <w:r w:rsidRPr="008B0E64">
          <w:rPr>
            <w:rFonts w:ascii="Times New Roman" w:eastAsia="Times New Roman" w:hAnsi="Times New Roman"/>
            <w:sz w:val="24"/>
            <w:szCs w:val="24"/>
            <w:u w:val="single"/>
            <w:lang w:eastAsia="it-IT"/>
          </w:rPr>
          <w:t>clavicembalo</w:t>
        </w:r>
      </w:hyperlink>
      <w:r w:rsidRPr="008B0E64">
        <w:rPr>
          <w:rFonts w:ascii="Times New Roman" w:eastAsia="Times New Roman" w:hAnsi="Times New Roman"/>
          <w:sz w:val="24"/>
          <w:szCs w:val="24"/>
          <w:lang w:eastAsia="it-IT"/>
        </w:rPr>
        <w:t> consistente in un'aria con trenta variazioni, composte da </w:t>
      </w:r>
      <w:hyperlink r:id="rId23" w:tooltip="Johann Sebastian Bach" w:history="1">
        <w:r w:rsidRPr="008B0E64">
          <w:rPr>
            <w:rFonts w:ascii="Times New Roman" w:eastAsia="Times New Roman" w:hAnsi="Times New Roman"/>
            <w:b/>
            <w:sz w:val="24"/>
            <w:szCs w:val="24"/>
            <w:u w:val="single"/>
            <w:lang w:eastAsia="it-IT"/>
          </w:rPr>
          <w:t>Johann Sebastian Bach</w:t>
        </w:r>
      </w:hyperlink>
      <w:r w:rsidRPr="008B0E64">
        <w:rPr>
          <w:rFonts w:ascii="Times New Roman" w:eastAsia="Times New Roman" w:hAnsi="Times New Roman"/>
          <w:b/>
          <w:sz w:val="24"/>
          <w:szCs w:val="24"/>
          <w:lang w:eastAsia="it-IT"/>
        </w:rPr>
        <w:t> f</w:t>
      </w:r>
      <w:r w:rsidRPr="008B0E64">
        <w:rPr>
          <w:rFonts w:ascii="Times New Roman" w:eastAsia="Times New Roman" w:hAnsi="Times New Roman"/>
          <w:sz w:val="24"/>
          <w:szCs w:val="24"/>
          <w:lang w:eastAsia="it-IT"/>
        </w:rPr>
        <w:t>ra il </w:t>
      </w:r>
      <w:hyperlink r:id="rId24" w:tooltip="1741" w:history="1">
        <w:r w:rsidRPr="008B0E64">
          <w:rPr>
            <w:rFonts w:ascii="Times New Roman" w:eastAsia="Times New Roman" w:hAnsi="Times New Roman"/>
            <w:sz w:val="24"/>
            <w:szCs w:val="24"/>
            <w:u w:val="single"/>
            <w:lang w:eastAsia="it-IT"/>
          </w:rPr>
          <w:t>1741</w:t>
        </w:r>
      </w:hyperlink>
      <w:r w:rsidRPr="008B0E64">
        <w:rPr>
          <w:rFonts w:ascii="Times New Roman" w:eastAsia="Times New Roman" w:hAnsi="Times New Roman"/>
          <w:sz w:val="24"/>
          <w:szCs w:val="24"/>
          <w:lang w:eastAsia="it-IT"/>
        </w:rPr>
        <w:t> e il </w:t>
      </w:r>
      <w:hyperlink r:id="rId25" w:tooltip="1745" w:history="1">
        <w:r w:rsidRPr="008B0E64">
          <w:rPr>
            <w:rFonts w:ascii="Times New Roman" w:eastAsia="Times New Roman" w:hAnsi="Times New Roman"/>
            <w:sz w:val="24"/>
            <w:szCs w:val="24"/>
            <w:u w:val="single"/>
            <w:lang w:eastAsia="it-IT"/>
          </w:rPr>
          <w:t>1745</w:t>
        </w:r>
      </w:hyperlink>
      <w:r w:rsidRPr="008B0E64">
        <w:rPr>
          <w:rFonts w:ascii="Times New Roman" w:eastAsia="Times New Roman" w:hAnsi="Times New Roman"/>
          <w:sz w:val="24"/>
          <w:szCs w:val="24"/>
          <w:lang w:eastAsia="it-IT"/>
        </w:rPr>
        <w:t> e pubblicate a </w:t>
      </w:r>
      <w:hyperlink r:id="rId26" w:tooltip="Norimberga" w:history="1">
        <w:r w:rsidRPr="008B0E64">
          <w:rPr>
            <w:rFonts w:ascii="Times New Roman" w:eastAsia="Times New Roman" w:hAnsi="Times New Roman"/>
            <w:sz w:val="24"/>
            <w:szCs w:val="24"/>
            <w:u w:val="single"/>
            <w:lang w:eastAsia="it-IT"/>
          </w:rPr>
          <w:t>Norimberga</w:t>
        </w:r>
      </w:hyperlink>
      <w:r w:rsidRPr="008B0E64">
        <w:rPr>
          <w:rFonts w:ascii="Times New Roman" w:eastAsia="Times New Roman" w:hAnsi="Times New Roman"/>
          <w:sz w:val="24"/>
          <w:szCs w:val="24"/>
          <w:lang w:eastAsia="it-IT"/>
        </w:rPr>
        <w:t xml:space="preserve"> dall'editore </w:t>
      </w:r>
      <w:proofErr w:type="spellStart"/>
      <w:r w:rsidRPr="008B0E64">
        <w:rPr>
          <w:rFonts w:ascii="Times New Roman" w:eastAsia="Times New Roman" w:hAnsi="Times New Roman"/>
          <w:sz w:val="24"/>
          <w:szCs w:val="24"/>
          <w:lang w:eastAsia="it-IT"/>
        </w:rPr>
        <w:t>Balthasar</w:t>
      </w:r>
      <w:proofErr w:type="spellEnd"/>
      <w:r w:rsidRPr="008B0E64">
        <w:rPr>
          <w:rFonts w:ascii="Times New Roman" w:eastAsia="Times New Roman" w:hAnsi="Times New Roman"/>
          <w:sz w:val="24"/>
          <w:szCs w:val="24"/>
          <w:lang w:eastAsia="it-IT"/>
        </w:rPr>
        <w:t xml:space="preserve"> </w:t>
      </w:r>
      <w:proofErr w:type="spellStart"/>
      <w:r w:rsidRPr="008B0E64">
        <w:rPr>
          <w:rFonts w:ascii="Times New Roman" w:eastAsia="Times New Roman" w:hAnsi="Times New Roman"/>
          <w:sz w:val="24"/>
          <w:szCs w:val="24"/>
          <w:lang w:eastAsia="it-IT"/>
        </w:rPr>
        <w:t>Schmid</w:t>
      </w:r>
      <w:proofErr w:type="spellEnd"/>
      <w:r w:rsidRPr="008B0E64">
        <w:rPr>
          <w:rFonts w:ascii="Times New Roman" w:eastAsia="Times New Roman" w:hAnsi="Times New Roman"/>
          <w:sz w:val="24"/>
          <w:szCs w:val="24"/>
          <w:lang w:eastAsia="it-IT"/>
        </w:rPr>
        <w:t>. Sono dedicate a </w:t>
      </w:r>
      <w:hyperlink r:id="rId27" w:tooltip="Johann Gottlieb Goldberg" w:history="1">
        <w:r w:rsidRPr="008B0E64">
          <w:rPr>
            <w:rFonts w:ascii="Times New Roman" w:eastAsia="Times New Roman" w:hAnsi="Times New Roman"/>
            <w:sz w:val="24"/>
            <w:szCs w:val="24"/>
            <w:u w:val="single"/>
            <w:lang w:eastAsia="it-IT"/>
          </w:rPr>
          <w:t xml:space="preserve">Johann </w:t>
        </w:r>
        <w:proofErr w:type="spellStart"/>
        <w:r w:rsidRPr="008B0E64">
          <w:rPr>
            <w:rFonts w:ascii="Times New Roman" w:eastAsia="Times New Roman" w:hAnsi="Times New Roman"/>
            <w:sz w:val="24"/>
            <w:szCs w:val="24"/>
            <w:u w:val="single"/>
            <w:lang w:eastAsia="it-IT"/>
          </w:rPr>
          <w:t>Gottlieb</w:t>
        </w:r>
        <w:proofErr w:type="spellEnd"/>
        <w:r w:rsidRPr="008B0E64">
          <w:rPr>
            <w:rFonts w:ascii="Times New Roman" w:eastAsia="Times New Roman" w:hAnsi="Times New Roman"/>
            <w:sz w:val="24"/>
            <w:szCs w:val="24"/>
            <w:u w:val="single"/>
            <w:lang w:eastAsia="it-IT"/>
          </w:rPr>
          <w:t xml:space="preserve"> </w:t>
        </w:r>
        <w:proofErr w:type="spellStart"/>
        <w:r w:rsidRPr="008B0E64">
          <w:rPr>
            <w:rFonts w:ascii="Times New Roman" w:eastAsia="Times New Roman" w:hAnsi="Times New Roman"/>
            <w:sz w:val="24"/>
            <w:szCs w:val="24"/>
            <w:u w:val="single"/>
            <w:lang w:eastAsia="it-IT"/>
          </w:rPr>
          <w:t>Goldberg</w:t>
        </w:r>
        <w:proofErr w:type="spellEnd"/>
      </w:hyperlink>
      <w:r w:rsidRPr="008B0E64">
        <w:rPr>
          <w:rFonts w:ascii="Times New Roman" w:eastAsia="Times New Roman" w:hAnsi="Times New Roman"/>
          <w:sz w:val="24"/>
          <w:szCs w:val="24"/>
          <w:lang w:eastAsia="it-IT"/>
        </w:rPr>
        <w:t xml:space="preserve">, a quel tempo in servizio come maestro di cappella presso il conte von </w:t>
      </w:r>
      <w:proofErr w:type="spellStart"/>
      <w:r w:rsidRPr="008B0E64">
        <w:rPr>
          <w:rFonts w:ascii="Times New Roman" w:eastAsia="Times New Roman" w:hAnsi="Times New Roman"/>
          <w:sz w:val="24"/>
          <w:szCs w:val="24"/>
          <w:lang w:eastAsia="it-IT"/>
        </w:rPr>
        <w:t>Brühl</w:t>
      </w:r>
      <w:proofErr w:type="spellEnd"/>
      <w:r w:rsidRPr="008B0E64">
        <w:rPr>
          <w:rFonts w:ascii="Times New Roman" w:eastAsia="Times New Roman" w:hAnsi="Times New Roman"/>
          <w:sz w:val="24"/>
          <w:szCs w:val="24"/>
          <w:lang w:eastAsia="it-IT"/>
        </w:rPr>
        <w:t xml:space="preserve"> a </w:t>
      </w:r>
      <w:hyperlink r:id="rId28" w:tooltip="Dresda" w:history="1">
        <w:r w:rsidRPr="008B0E64">
          <w:rPr>
            <w:rFonts w:ascii="Times New Roman" w:eastAsia="Times New Roman" w:hAnsi="Times New Roman"/>
            <w:sz w:val="24"/>
            <w:szCs w:val="24"/>
            <w:u w:val="single"/>
            <w:lang w:eastAsia="it-IT"/>
          </w:rPr>
          <w:t>Dresda</w:t>
        </w:r>
      </w:hyperlink>
      <w:r w:rsidRPr="008B0E64">
        <w:rPr>
          <w:rFonts w:ascii="Times New Roman" w:eastAsia="Times New Roman" w:hAnsi="Times New Roman"/>
          <w:sz w:val="24"/>
          <w:szCs w:val="24"/>
          <w:lang w:eastAsia="it-IT"/>
        </w:rPr>
        <w:t>.</w:t>
      </w:r>
    </w:p>
    <w:p w:rsidR="00645FB0" w:rsidRDefault="00645FB0" w:rsidP="003736E2">
      <w:pPr>
        <w:spacing w:before="300" w:after="48" w:line="240" w:lineRule="auto"/>
        <w:jc w:val="center"/>
        <w:outlineLvl w:val="2"/>
        <w:rPr>
          <w:rFonts w:ascii="Times New Roman" w:eastAsia="Times New Roman" w:hAnsi="Times New Roman" w:cs="Times New Roman"/>
          <w:b/>
          <w:i/>
          <w:iCs/>
          <w:color w:val="414141"/>
          <w:sz w:val="24"/>
          <w:szCs w:val="24"/>
          <w:lang w:eastAsia="it-IT"/>
        </w:rPr>
      </w:pPr>
    </w:p>
    <w:p w:rsidR="00C116EA" w:rsidRPr="00C116EA" w:rsidRDefault="00C116EA" w:rsidP="003736E2">
      <w:pPr>
        <w:spacing w:before="300" w:after="48" w:line="240" w:lineRule="auto"/>
        <w:jc w:val="center"/>
        <w:outlineLvl w:val="2"/>
        <w:rPr>
          <w:rFonts w:ascii="Times New Roman" w:eastAsia="Times New Roman" w:hAnsi="Times New Roman" w:cs="Times New Roman"/>
          <w:b/>
          <w:i/>
          <w:iCs/>
          <w:color w:val="414141"/>
          <w:sz w:val="24"/>
          <w:szCs w:val="24"/>
          <w:lang w:eastAsia="it-IT"/>
        </w:rPr>
      </w:pPr>
    </w:p>
    <w:p w:rsidR="00732F02" w:rsidRDefault="003C7811" w:rsidP="003736E2">
      <w:pPr>
        <w:spacing w:before="300" w:after="48" w:line="240" w:lineRule="auto"/>
        <w:jc w:val="center"/>
        <w:outlineLvl w:val="2"/>
        <w:rPr>
          <w:rFonts w:ascii="Times New Roman" w:eastAsia="Times New Roman" w:hAnsi="Times New Roman" w:cs="Times New Roman"/>
          <w:i/>
          <w:iCs/>
          <w:color w:val="414141"/>
          <w:sz w:val="24"/>
          <w:szCs w:val="24"/>
          <w:lang w:eastAsia="it-IT"/>
        </w:rPr>
      </w:pPr>
      <w:r w:rsidRPr="0081220E">
        <w:rPr>
          <w:rFonts w:ascii="Times New Roman" w:eastAsia="Times New Roman" w:hAnsi="Times New Roman" w:cs="Times New Roman"/>
          <w:noProof/>
          <w:color w:val="414141"/>
          <w:sz w:val="24"/>
          <w:szCs w:val="24"/>
          <w:lang w:eastAsia="it-IT"/>
        </w:rPr>
        <w:drawing>
          <wp:inline distT="0" distB="0" distL="0" distR="0" wp14:anchorId="3B440A78" wp14:editId="3C527B7B">
            <wp:extent cx="2558062" cy="2324224"/>
            <wp:effectExtent l="0" t="0" r="0" b="0"/>
            <wp:docPr id="18" name="Immagine 18" descr="https://i2.wp.com/quinteparallele.net/wp-content/uploads/2017/09/fig1.jpg?resize=361%2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wp.com/quinteparallele.net/wp-content/uploads/2017/09/fig1.jpg?resize=361%2C3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7071" cy="2350581"/>
                    </a:xfrm>
                    <a:prstGeom prst="rect">
                      <a:avLst/>
                    </a:prstGeom>
                    <a:noFill/>
                    <a:ln>
                      <a:noFill/>
                    </a:ln>
                  </pic:spPr>
                </pic:pic>
              </a:graphicData>
            </a:graphic>
          </wp:inline>
        </w:drawing>
      </w:r>
    </w:p>
    <w:p w:rsidR="00645FB0" w:rsidRDefault="00DD2E81" w:rsidP="00C043C4">
      <w:pPr>
        <w:spacing w:before="300" w:after="48" w:line="240" w:lineRule="auto"/>
        <w:outlineLvl w:val="2"/>
        <w:rPr>
          <w:rFonts w:ascii="Times New Roman" w:eastAsia="Times New Roman" w:hAnsi="Times New Roman" w:cs="Times New Roman"/>
          <w:color w:val="000000"/>
          <w:spacing w:val="-8"/>
          <w:sz w:val="32"/>
          <w:szCs w:val="32"/>
          <w:u w:val="single"/>
          <w:lang w:eastAsia="it-IT"/>
        </w:rPr>
      </w:pPr>
      <w:r>
        <w:rPr>
          <w:rFonts w:ascii="Times New Roman" w:eastAsia="Times New Roman" w:hAnsi="Times New Roman" w:cs="Times New Roman"/>
          <w:color w:val="000000"/>
          <w:spacing w:val="-8"/>
          <w:sz w:val="32"/>
          <w:szCs w:val="32"/>
          <w:u w:val="single"/>
          <w:lang w:eastAsia="it-IT"/>
        </w:rPr>
        <w:t xml:space="preserve"> …… a</w:t>
      </w:r>
      <w:r w:rsidR="003C7811">
        <w:rPr>
          <w:rFonts w:ascii="Times New Roman" w:eastAsia="Times New Roman" w:hAnsi="Times New Roman" w:cs="Times New Roman"/>
          <w:color w:val="000000"/>
          <w:spacing w:val="-8"/>
          <w:sz w:val="32"/>
          <w:szCs w:val="32"/>
          <w:u w:val="single"/>
          <w:lang w:eastAsia="it-IT"/>
        </w:rPr>
        <w:t xml:space="preserve">ttraverso    </w:t>
      </w:r>
      <w:proofErr w:type="gramStart"/>
      <w:r w:rsidR="003C7811">
        <w:rPr>
          <w:rFonts w:ascii="Times New Roman" w:eastAsia="Times New Roman" w:hAnsi="Times New Roman" w:cs="Times New Roman"/>
          <w:color w:val="000000"/>
          <w:spacing w:val="-8"/>
          <w:sz w:val="32"/>
          <w:szCs w:val="32"/>
          <w:u w:val="single"/>
          <w:lang w:eastAsia="it-IT"/>
        </w:rPr>
        <w:t xml:space="preserve"> ….</w:t>
      </w:r>
      <w:proofErr w:type="gramEnd"/>
      <w:r w:rsidR="003C7811">
        <w:rPr>
          <w:rFonts w:ascii="Times New Roman" w:eastAsia="Times New Roman" w:hAnsi="Times New Roman" w:cs="Times New Roman"/>
          <w:color w:val="000000"/>
          <w:spacing w:val="-8"/>
          <w:sz w:val="32"/>
          <w:szCs w:val="32"/>
          <w:u w:val="single"/>
          <w:lang w:eastAsia="it-IT"/>
        </w:rPr>
        <w:t xml:space="preserve">. </w:t>
      </w:r>
      <w:proofErr w:type="spellStart"/>
      <w:r w:rsidR="003C7811">
        <w:rPr>
          <w:rFonts w:ascii="Times New Roman" w:eastAsia="Times New Roman" w:hAnsi="Times New Roman" w:cs="Times New Roman"/>
          <w:color w:val="000000"/>
          <w:spacing w:val="-8"/>
          <w:sz w:val="32"/>
          <w:szCs w:val="32"/>
          <w:u w:val="single"/>
          <w:lang w:eastAsia="it-IT"/>
        </w:rPr>
        <w:t>Hindemith</w:t>
      </w:r>
      <w:proofErr w:type="spellEnd"/>
      <w:r w:rsidR="003C7811">
        <w:rPr>
          <w:rFonts w:ascii="Times New Roman" w:eastAsia="Times New Roman" w:hAnsi="Times New Roman" w:cs="Times New Roman"/>
          <w:color w:val="000000"/>
          <w:spacing w:val="-8"/>
          <w:sz w:val="32"/>
          <w:szCs w:val="32"/>
          <w:u w:val="single"/>
          <w:lang w:eastAsia="it-IT"/>
        </w:rPr>
        <w:t xml:space="preserve"> </w:t>
      </w:r>
    </w:p>
    <w:p w:rsidR="006C43FF" w:rsidRPr="0081220E" w:rsidRDefault="006C43FF" w:rsidP="00C116EA">
      <w:pPr>
        <w:spacing w:before="300" w:after="48" w:line="360" w:lineRule="auto"/>
        <w:outlineLvl w:val="2"/>
        <w:rPr>
          <w:rFonts w:ascii="Times New Roman" w:eastAsia="Times New Roman" w:hAnsi="Times New Roman" w:cs="Times New Roman"/>
          <w:color w:val="000000"/>
          <w:spacing w:val="-8"/>
          <w:sz w:val="24"/>
          <w:szCs w:val="24"/>
          <w:lang w:eastAsia="it-IT"/>
        </w:rPr>
      </w:pPr>
    </w:p>
    <w:p w:rsidR="003736E2" w:rsidRPr="0081220E" w:rsidRDefault="005F53AC" w:rsidP="0081220E">
      <w:pPr>
        <w:spacing w:after="0" w:line="360" w:lineRule="auto"/>
        <w:rPr>
          <w:rFonts w:ascii="Times New Roman" w:eastAsia="Times New Roman" w:hAnsi="Times New Roman" w:cs="Times New Roman"/>
          <w:sz w:val="24"/>
          <w:szCs w:val="24"/>
          <w:lang w:eastAsia="it-IT"/>
        </w:rPr>
      </w:pPr>
      <w:r>
        <w:rPr>
          <w:rFonts w:ascii="Times New Roman" w:eastAsia="Times New Roman" w:hAnsi="Times New Roman" w:cs="Times New Roman"/>
          <w:b/>
          <w:bCs/>
          <w:noProof/>
          <w:color w:val="FFFFFF"/>
          <w:sz w:val="24"/>
          <w:szCs w:val="24"/>
          <w:lang w:eastAsia="it-IT"/>
        </w:rPr>
        <mc:AlternateContent>
          <mc:Choice Requires="wps">
            <w:drawing>
              <wp:anchor distT="0" distB="0" distL="114300" distR="114300" simplePos="0" relativeHeight="251674624" behindDoc="0" locked="0" layoutInCell="1" allowOverlap="1" wp14:anchorId="0ECAFAD9" wp14:editId="1C061FE4">
                <wp:simplePos x="0" y="0"/>
                <wp:positionH relativeFrom="column">
                  <wp:posOffset>4807253</wp:posOffset>
                </wp:positionH>
                <wp:positionV relativeFrom="paragraph">
                  <wp:posOffset>233338</wp:posOffset>
                </wp:positionV>
                <wp:extent cx="559558" cy="265923"/>
                <wp:effectExtent l="0" t="19050" r="31115" b="39370"/>
                <wp:wrapNone/>
                <wp:docPr id="35" name="Freccia a destra 35"/>
                <wp:cNvGraphicFramePr/>
                <a:graphic xmlns:a="http://schemas.openxmlformats.org/drawingml/2006/main">
                  <a:graphicData uri="http://schemas.microsoft.com/office/word/2010/wordprocessingShape">
                    <wps:wsp>
                      <wps:cNvSpPr/>
                      <wps:spPr>
                        <a:xfrm>
                          <a:off x="0" y="0"/>
                          <a:ext cx="559558" cy="265923"/>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ED766" id="Freccia a destra 35" o:spid="_x0000_s1026" type="#_x0000_t13" style="position:absolute;margin-left:378.5pt;margin-top:18.35pt;width:44.05pt;height:2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UdkgIAAHsFAAAOAAAAZHJzL2Uyb0RvYy54bWysVE1v2zAMvQ/YfxB0X52kdbcGdYqgRYYB&#10;RVusHXpWZCkWIIsapcTpfv0o2XGDrthhWA4KZZKPH3rk5dW+tWynMBhwFZ+eTDhTTkJt3KbiP55W&#10;n75wFqJwtbDgVMVfVOBXi48fLjs/VzNowNYKGYG4MO98xZsY/bwogmxUK8IJeOVIqQFbEemKm6JG&#10;0RF6a4vZZHJedIC1R5AqBPp60yv5IuNrrWS81zqoyGzFKbeYT8znOp3F4lLMNyh8Y+SQhviHLFph&#10;HAUdoW5EFGyL5g+o1kiEADqeSGgL0NpIlWugaqaTN9U8NsKrXAs1J/ixTeH/wcq73QMyU1f8tOTM&#10;iZbeaIVKSiOYYLUKEQUjFfWp82FO5o/+AYdbIDEVvdfYpn8qh+1zb1/G3qp9ZJI+luVFWRIZJKlm&#10;5+XF7DRhFq/OHkP8qqBlSag4mk0Tl4jQ5b6K3W2IvcPBMEUMYE29MtbmC27W1xbZTtBjr1YT+g0x&#10;jsyKVEafeJbii1XJ2brvSlMjKNVZjpgpqEY8IaVycdqrGlGrPkx5HCWRNnnkujJgQtaU3og9ABws&#10;e5ADdl/fYJ9cVWbw6Dz5W2K98+iRI4OLo3NrHOB7AJaqGiL39pT+UWuSuIb6hWiC0M9P8HJl6JVu&#10;RYgPAmlgaLRoCcR7OrSFruIwSJw1gL/e+57sicek5ayjAax4+LkVqDiz3xwx/GJ6dpYmNl/Oys8z&#10;uuCxZn2scdv2GujZp7RuvMxiso/2IGqE9pl2xTJFJZVwkmJXXEY8XK5jvxho20i1XGYzmlIv4q17&#10;9DKBp64m/j3tnwX6gaqROH4Hh2EV8zdc7W2Tp4PlNoI2mcivfR36TROeiTNso7RCju/Z6nVnLn4D&#10;AAD//wMAUEsDBBQABgAIAAAAIQBdxXdy3QAAAAkBAAAPAAAAZHJzL2Rvd25yZXYueG1sTI/NTsMw&#10;EITvSLyDtUjcqF0gP4Q4FSAhThwocN/GbhIar4Pttunbs5zgOJrRzDf1anajONgQB08algsFwlLr&#10;zUCdho/356sSRExIBkdPVsPJRlg152c1VsYf6c0e1qkTXEKxQg19SlMlZWx76zAu/GSJva0PDhPL&#10;0EkT8MjlbpTXSuXS4UC80ONkn3rb7tZ7pyGU6u7r9XGY1csO5bf53OanTGp9eTE/3INIdk5/YfjF&#10;Z3RomGnj92SiGDUUWcFfkoabvADBgfI2W4LYsFPmIJta/n/Q/AAAAP//AwBQSwECLQAUAAYACAAA&#10;ACEAtoM4kv4AAADhAQAAEwAAAAAAAAAAAAAAAAAAAAAAW0NvbnRlbnRfVHlwZXNdLnhtbFBLAQIt&#10;ABQABgAIAAAAIQA4/SH/1gAAAJQBAAALAAAAAAAAAAAAAAAAAC8BAABfcmVscy8ucmVsc1BLAQIt&#10;ABQABgAIAAAAIQDNI4UdkgIAAHsFAAAOAAAAAAAAAAAAAAAAAC4CAABkcnMvZTJvRG9jLnhtbFBL&#10;AQItABQABgAIAAAAIQBdxXdy3QAAAAkBAAAPAAAAAAAAAAAAAAAAAOwEAABkcnMvZG93bnJldi54&#10;bWxQSwUGAAAAAAQABADzAAAA9gUAAAAA&#10;" adj="16467" fillcolor="red" strokecolor="#1f4d78 [1604]" strokeweight="1pt"/>
            </w:pict>
          </mc:Fallback>
        </mc:AlternateContent>
      </w:r>
      <w:r w:rsidR="003736E2" w:rsidRPr="0081220E">
        <w:rPr>
          <w:rFonts w:ascii="Times New Roman" w:eastAsia="Times New Roman" w:hAnsi="Times New Roman" w:cs="Times New Roman"/>
          <w:b/>
          <w:bCs/>
          <w:color w:val="FFFFFF"/>
          <w:sz w:val="24"/>
          <w:szCs w:val="24"/>
          <w:shd w:val="clear" w:color="auto" w:fill="333333"/>
          <w:lang w:eastAsia="it-IT"/>
        </w:rPr>
        <w:t>Q</w:t>
      </w:r>
      <w:r w:rsidR="003736E2" w:rsidRPr="0081220E">
        <w:rPr>
          <w:rFonts w:ascii="Times New Roman" w:eastAsia="Times New Roman" w:hAnsi="Times New Roman" w:cs="Times New Roman"/>
          <w:b/>
          <w:bCs/>
          <w:color w:val="414141"/>
          <w:sz w:val="24"/>
          <w:szCs w:val="24"/>
          <w:lang w:eastAsia="it-IT"/>
        </w:rPr>
        <w:t>uella</w:t>
      </w:r>
      <w:r w:rsidR="003736E2" w:rsidRPr="0081220E">
        <w:rPr>
          <w:rFonts w:ascii="Times New Roman" w:eastAsia="Times New Roman" w:hAnsi="Times New Roman" w:cs="Times New Roman"/>
          <w:color w:val="414141"/>
          <w:sz w:val="24"/>
          <w:szCs w:val="24"/>
          <w:lang w:eastAsia="it-IT"/>
        </w:rPr>
        <w:t> </w:t>
      </w:r>
      <w:r w:rsidR="003736E2" w:rsidRPr="0081220E">
        <w:rPr>
          <w:rFonts w:ascii="Times New Roman" w:eastAsia="Times New Roman" w:hAnsi="Times New Roman" w:cs="Times New Roman"/>
          <w:b/>
          <w:bCs/>
          <w:color w:val="414141"/>
          <w:sz w:val="24"/>
          <w:szCs w:val="24"/>
          <w:lang w:eastAsia="it-IT"/>
        </w:rPr>
        <w:t xml:space="preserve">di Paul </w:t>
      </w:r>
      <w:proofErr w:type="spellStart"/>
      <w:r w:rsidR="003736E2" w:rsidRPr="0081220E">
        <w:rPr>
          <w:rFonts w:ascii="Times New Roman" w:eastAsia="Times New Roman" w:hAnsi="Times New Roman" w:cs="Times New Roman"/>
          <w:b/>
          <w:bCs/>
          <w:color w:val="414141"/>
          <w:sz w:val="24"/>
          <w:szCs w:val="24"/>
          <w:lang w:eastAsia="it-IT"/>
        </w:rPr>
        <w:t>Hindemith</w:t>
      </w:r>
      <w:proofErr w:type="spellEnd"/>
      <w:r w:rsidR="003736E2" w:rsidRPr="0081220E">
        <w:rPr>
          <w:rFonts w:ascii="Times New Roman" w:eastAsia="Times New Roman" w:hAnsi="Times New Roman" w:cs="Times New Roman"/>
          <w:b/>
          <w:bCs/>
          <w:color w:val="414141"/>
          <w:sz w:val="24"/>
          <w:szCs w:val="24"/>
          <w:lang w:eastAsia="it-IT"/>
        </w:rPr>
        <w:t xml:space="preserve"> (1895 – 1963) è stata forse la personalità musicale più completa e importante della sua generazione in Germania</w:t>
      </w:r>
      <w:r w:rsidR="003736E2" w:rsidRPr="0081220E">
        <w:rPr>
          <w:rFonts w:ascii="Times New Roman" w:eastAsia="Times New Roman" w:hAnsi="Times New Roman" w:cs="Times New Roman"/>
          <w:color w:val="414141"/>
          <w:sz w:val="24"/>
          <w:szCs w:val="24"/>
          <w:lang w:eastAsia="it-IT"/>
        </w:rPr>
        <w:t>. All’epoca della stesura del </w:t>
      </w:r>
      <w:r>
        <w:rPr>
          <w:rFonts w:ascii="Times New Roman" w:eastAsia="Times New Roman" w:hAnsi="Times New Roman" w:cs="Times New Roman"/>
          <w:color w:val="414141"/>
          <w:sz w:val="24"/>
          <w:szCs w:val="24"/>
          <w:lang w:eastAsia="it-IT"/>
        </w:rPr>
        <w:t xml:space="preserve">                    </w:t>
      </w:r>
      <w:hyperlink r:id="rId30" w:history="1">
        <w:r w:rsidR="003736E2" w:rsidRPr="005F53AC">
          <w:rPr>
            <w:rStyle w:val="Collegamentoipertestuale"/>
            <w:rFonts w:ascii="Times New Roman" w:eastAsia="Times New Roman" w:hAnsi="Times New Roman" w:cs="Times New Roman"/>
            <w:i/>
            <w:iCs/>
            <w:sz w:val="24"/>
            <w:szCs w:val="24"/>
            <w:highlight w:val="yellow"/>
            <w:lang w:eastAsia="it-IT"/>
          </w:rPr>
          <w:t xml:space="preserve">Ludus </w:t>
        </w:r>
        <w:proofErr w:type="spellStart"/>
        <w:r w:rsidR="003736E2" w:rsidRPr="005F53AC">
          <w:rPr>
            <w:rStyle w:val="Collegamentoipertestuale"/>
            <w:rFonts w:ascii="Times New Roman" w:eastAsia="Times New Roman" w:hAnsi="Times New Roman" w:cs="Times New Roman"/>
            <w:i/>
            <w:iCs/>
            <w:sz w:val="24"/>
            <w:szCs w:val="24"/>
            <w:highlight w:val="yellow"/>
            <w:lang w:eastAsia="it-IT"/>
          </w:rPr>
          <w:t>tonalis</w:t>
        </w:r>
        <w:proofErr w:type="spellEnd"/>
        <w:r w:rsidR="003736E2" w:rsidRPr="005F53AC">
          <w:rPr>
            <w:rStyle w:val="Collegamentoipertestuale"/>
            <w:rFonts w:ascii="Times New Roman" w:eastAsia="Times New Roman" w:hAnsi="Times New Roman" w:cs="Times New Roman"/>
            <w:sz w:val="24"/>
            <w:szCs w:val="24"/>
            <w:lang w:eastAsia="it-IT"/>
          </w:rPr>
          <w:t> </w:t>
        </w:r>
      </w:hyperlink>
      <w:r w:rsidR="003736E2" w:rsidRPr="0081220E">
        <w:rPr>
          <w:rFonts w:ascii="Times New Roman" w:eastAsia="Times New Roman" w:hAnsi="Times New Roman" w:cs="Times New Roman"/>
          <w:color w:val="414141"/>
          <w:sz w:val="24"/>
          <w:szCs w:val="24"/>
          <w:lang w:eastAsia="it-IT"/>
        </w:rPr>
        <w:t xml:space="preserve">egli era già un compositore affermato, autore di opere, balletti, musica vocale ed orchestrale, oltre ad essere uno dei più grandi suonatori di viola del suo tempo e direttore d’orchestra. Nel 1940 </w:t>
      </w:r>
      <w:proofErr w:type="spellStart"/>
      <w:r w:rsidR="003736E2" w:rsidRPr="0081220E">
        <w:rPr>
          <w:rFonts w:ascii="Times New Roman" w:eastAsia="Times New Roman" w:hAnsi="Times New Roman" w:cs="Times New Roman"/>
          <w:color w:val="414141"/>
          <w:sz w:val="24"/>
          <w:szCs w:val="24"/>
          <w:lang w:eastAsia="it-IT"/>
        </w:rPr>
        <w:t>Hindemith</w:t>
      </w:r>
      <w:proofErr w:type="spellEnd"/>
      <w:r w:rsidR="003736E2" w:rsidRPr="0081220E">
        <w:rPr>
          <w:rFonts w:ascii="Times New Roman" w:eastAsia="Times New Roman" w:hAnsi="Times New Roman" w:cs="Times New Roman"/>
          <w:color w:val="414141"/>
          <w:sz w:val="24"/>
          <w:szCs w:val="24"/>
          <w:lang w:eastAsia="it-IT"/>
        </w:rPr>
        <w:t>, residente in Svizzera da ormai due anni, qualche mese dopo lo scoppio della seconda Guerra Mondiale per sfuggire in maniera definitiva all’opprimente e pericoloso clima politico della Germania nazional-socialista (dove tra l’altro </w:t>
      </w:r>
      <w:r w:rsidR="003736E2" w:rsidRPr="0081220E">
        <w:rPr>
          <w:rFonts w:ascii="Times New Roman" w:eastAsia="Times New Roman" w:hAnsi="Times New Roman" w:cs="Times New Roman"/>
          <w:b/>
          <w:bCs/>
          <w:color w:val="414141"/>
          <w:sz w:val="24"/>
          <w:szCs w:val="24"/>
          <w:lang w:eastAsia="it-IT"/>
        </w:rPr>
        <w:t>l’esecuzione della sua musica era già stata vietata dal ’36</w:t>
      </w:r>
      <w:r w:rsidR="003736E2" w:rsidRPr="0081220E">
        <w:rPr>
          <w:rFonts w:ascii="Times New Roman" w:eastAsia="Times New Roman" w:hAnsi="Times New Roman" w:cs="Times New Roman"/>
          <w:color w:val="414141"/>
          <w:sz w:val="24"/>
          <w:szCs w:val="24"/>
          <w:lang w:eastAsia="it-IT"/>
        </w:rPr>
        <w:t xml:space="preserve">) decise finalmente di emigrare negli Stati Uniti. </w:t>
      </w:r>
      <w:r w:rsidR="006E7BA6" w:rsidRPr="0081220E">
        <w:rPr>
          <w:rFonts w:ascii="Times New Roman" w:eastAsia="Times New Roman" w:hAnsi="Times New Roman" w:cs="Times New Roman"/>
          <w:color w:val="414141"/>
          <w:sz w:val="24"/>
          <w:szCs w:val="24"/>
          <w:lang w:eastAsia="it-IT"/>
        </w:rPr>
        <w:t xml:space="preserve"> </w:t>
      </w:r>
      <w:r w:rsidR="003736E2" w:rsidRPr="0081220E">
        <w:rPr>
          <w:rFonts w:ascii="Times New Roman" w:eastAsia="Times New Roman" w:hAnsi="Times New Roman" w:cs="Times New Roman"/>
          <w:color w:val="414141"/>
          <w:sz w:val="24"/>
          <w:szCs w:val="24"/>
          <w:lang w:eastAsia="it-IT"/>
        </w:rPr>
        <w:t xml:space="preserve"> </w:t>
      </w:r>
      <w:proofErr w:type="gramStart"/>
      <w:r w:rsidR="003736E2" w:rsidRPr="0081220E">
        <w:rPr>
          <w:rFonts w:ascii="Times New Roman" w:eastAsia="Times New Roman" w:hAnsi="Times New Roman" w:cs="Times New Roman"/>
          <w:color w:val="414141"/>
          <w:sz w:val="24"/>
          <w:szCs w:val="24"/>
          <w:lang w:eastAsia="it-IT"/>
        </w:rPr>
        <w:t>presso</w:t>
      </w:r>
      <w:proofErr w:type="gramEnd"/>
      <w:r w:rsidR="003736E2" w:rsidRPr="0081220E">
        <w:rPr>
          <w:rFonts w:ascii="Times New Roman" w:eastAsia="Times New Roman" w:hAnsi="Times New Roman" w:cs="Times New Roman"/>
          <w:color w:val="414141"/>
          <w:sz w:val="24"/>
          <w:szCs w:val="24"/>
          <w:lang w:eastAsia="it-IT"/>
        </w:rPr>
        <w:t xml:space="preserve"> la celebre Yale </w:t>
      </w:r>
      <w:proofErr w:type="spellStart"/>
      <w:r w:rsidR="003736E2" w:rsidRPr="0081220E">
        <w:rPr>
          <w:rFonts w:ascii="Times New Roman" w:eastAsia="Times New Roman" w:hAnsi="Times New Roman" w:cs="Times New Roman"/>
          <w:color w:val="414141"/>
          <w:sz w:val="24"/>
          <w:szCs w:val="24"/>
          <w:lang w:eastAsia="it-IT"/>
        </w:rPr>
        <w:t>University</w:t>
      </w:r>
      <w:proofErr w:type="spellEnd"/>
      <w:r w:rsidR="003736E2" w:rsidRPr="0081220E">
        <w:rPr>
          <w:rFonts w:ascii="Times New Roman" w:eastAsia="Times New Roman" w:hAnsi="Times New Roman" w:cs="Times New Roman"/>
          <w:color w:val="414141"/>
          <w:sz w:val="24"/>
          <w:szCs w:val="24"/>
          <w:lang w:eastAsia="it-IT"/>
        </w:rPr>
        <w:t xml:space="preserve">, e visto il successo di quest’ultime, l’università offrì a </w:t>
      </w:r>
      <w:proofErr w:type="spellStart"/>
      <w:r w:rsidR="003736E2" w:rsidRPr="0081220E">
        <w:rPr>
          <w:rFonts w:ascii="Times New Roman" w:eastAsia="Times New Roman" w:hAnsi="Times New Roman" w:cs="Times New Roman"/>
          <w:color w:val="414141"/>
          <w:sz w:val="24"/>
          <w:szCs w:val="24"/>
          <w:lang w:eastAsia="it-IT"/>
        </w:rPr>
        <w:t>Hindemith</w:t>
      </w:r>
      <w:proofErr w:type="spellEnd"/>
      <w:r w:rsidR="003736E2" w:rsidRPr="0081220E">
        <w:rPr>
          <w:rFonts w:ascii="Times New Roman" w:eastAsia="Times New Roman" w:hAnsi="Times New Roman" w:cs="Times New Roman"/>
          <w:color w:val="414141"/>
          <w:sz w:val="24"/>
          <w:szCs w:val="24"/>
          <w:lang w:eastAsia="it-IT"/>
        </w:rPr>
        <w:t xml:space="preserve"> un posto come insegnante di ruolo.</w:t>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noProof/>
          <w:color w:val="414141"/>
          <w:sz w:val="24"/>
          <w:szCs w:val="24"/>
          <w:lang w:eastAsia="it-IT"/>
        </w:rPr>
        <w:drawing>
          <wp:inline distT="0" distB="0" distL="0" distR="0" wp14:anchorId="6987083C" wp14:editId="7C53E10D">
            <wp:extent cx="4428699" cy="4428699"/>
            <wp:effectExtent l="0" t="0" r="0" b="0"/>
            <wp:docPr id="1" name="Immagine 1" descr="https://i1.wp.com/quinteparallele.net/wp-content/uploads/2017/09/hindemith.jpg?resize=1024%2C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quinteparallele.net/wp-content/uploads/2017/09/hindemith.jpg?resize=1024%2C10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2295" cy="4432295"/>
                    </a:xfrm>
                    <a:prstGeom prst="rect">
                      <a:avLst/>
                    </a:prstGeom>
                    <a:noFill/>
                    <a:ln>
                      <a:noFill/>
                    </a:ln>
                  </pic:spPr>
                </pic:pic>
              </a:graphicData>
            </a:graphic>
          </wp:inline>
        </w:drawing>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 xml:space="preserve">La transizione dal vecchio al nuovo continente non fu certo facile per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essendo un emigrato proveniente da una nazione in opposizione politica con gli Stati Uniti. In un clima non proprio favorevole,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in un certo senso in quel periodo </w:t>
      </w:r>
      <w:r w:rsidRPr="0081220E">
        <w:rPr>
          <w:rFonts w:ascii="Times New Roman" w:eastAsia="Times New Roman" w:hAnsi="Times New Roman" w:cs="Times New Roman"/>
          <w:b/>
          <w:bCs/>
          <w:color w:val="414141"/>
          <w:sz w:val="24"/>
          <w:szCs w:val="24"/>
          <w:lang w:eastAsia="it-IT"/>
        </w:rPr>
        <w:t>si ritirò in una dimensione più ‘privata’</w:t>
      </w:r>
      <w:r w:rsidRPr="0081220E">
        <w:rPr>
          <w:rFonts w:ascii="Times New Roman" w:eastAsia="Times New Roman" w:hAnsi="Times New Roman" w:cs="Times New Roman"/>
          <w:color w:val="414141"/>
          <w:sz w:val="24"/>
          <w:szCs w:val="24"/>
          <w:lang w:eastAsia="it-IT"/>
        </w:rPr>
        <w:t xml:space="preserve">, dedicandosi maggiormente alla composizione di musica da camera e vocale e, naturalmente, all’attività didattica e alla scrittura degli ormai famosi trattati teorici per i suoi studenti.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ebbe comunque una grande fama d’insegnante di composizione negli Stati Uniti, anche se </w:t>
      </w:r>
      <w:r w:rsidRPr="0081220E">
        <w:rPr>
          <w:rFonts w:ascii="Times New Roman" w:eastAsia="Times New Roman" w:hAnsi="Times New Roman" w:cs="Times New Roman"/>
          <w:b/>
          <w:bCs/>
          <w:color w:val="414141"/>
          <w:sz w:val="24"/>
          <w:szCs w:val="24"/>
          <w:lang w:eastAsia="it-IT"/>
        </w:rPr>
        <w:t>lui stesso affermava che la composizione non potesse essere veramente ‘insegnata’ ma che si potesse solo incoraggiare nella maniera più ampia possibile gli studenti</w:t>
      </w:r>
      <w:r w:rsidRPr="0081220E">
        <w:rPr>
          <w:rFonts w:ascii="Times New Roman" w:eastAsia="Times New Roman" w:hAnsi="Times New Roman" w:cs="Times New Roman"/>
          <w:color w:val="414141"/>
          <w:sz w:val="24"/>
          <w:szCs w:val="24"/>
          <w:lang w:eastAsia="it-IT"/>
        </w:rPr>
        <w:t xml:space="preserve">. Qui certamente ebbe modo di riorganizzare il </w:t>
      </w:r>
      <w:proofErr w:type="spellStart"/>
      <w:r w:rsidRPr="0081220E">
        <w:rPr>
          <w:rFonts w:ascii="Times New Roman" w:eastAsia="Times New Roman" w:hAnsi="Times New Roman" w:cs="Times New Roman"/>
          <w:color w:val="414141"/>
          <w:sz w:val="24"/>
          <w:szCs w:val="24"/>
          <w:lang w:eastAsia="it-IT"/>
        </w:rPr>
        <w:t>syllabus</w:t>
      </w:r>
      <w:proofErr w:type="spellEnd"/>
      <w:r w:rsidRPr="0081220E">
        <w:rPr>
          <w:rFonts w:ascii="Times New Roman" w:eastAsia="Times New Roman" w:hAnsi="Times New Roman" w:cs="Times New Roman"/>
          <w:color w:val="414141"/>
          <w:sz w:val="24"/>
          <w:szCs w:val="24"/>
          <w:lang w:eastAsia="it-IT"/>
        </w:rPr>
        <w:t xml:space="preserve"> musicale dell’università di Yale, definire le sue nuove teorie musicali e di concentrarsi su alcune piccole fughe per pianoforte che si sarebbero poi evolute nel </w:t>
      </w:r>
      <w:r w:rsidRPr="0081220E">
        <w:rPr>
          <w:rFonts w:ascii="Times New Roman" w:eastAsia="Times New Roman" w:hAnsi="Times New Roman" w:cs="Times New Roman"/>
          <w:i/>
          <w:iCs/>
          <w:color w:val="414141"/>
          <w:sz w:val="24"/>
          <w:szCs w:val="24"/>
          <w:lang w:eastAsia="it-IT"/>
        </w:rPr>
        <w:t xml:space="preserve">Ludus </w:t>
      </w:r>
      <w:proofErr w:type="spellStart"/>
      <w:r w:rsidRPr="0081220E">
        <w:rPr>
          <w:rFonts w:ascii="Times New Roman" w:eastAsia="Times New Roman" w:hAnsi="Times New Roman" w:cs="Times New Roman"/>
          <w:i/>
          <w:iCs/>
          <w:color w:val="414141"/>
          <w:sz w:val="24"/>
          <w:szCs w:val="24"/>
          <w:lang w:eastAsia="it-IT"/>
        </w:rPr>
        <w:t>tonalis</w:t>
      </w:r>
      <w:proofErr w:type="spellEnd"/>
      <w:r w:rsidRPr="0081220E">
        <w:rPr>
          <w:rFonts w:ascii="Times New Roman" w:eastAsia="Times New Roman" w:hAnsi="Times New Roman" w:cs="Times New Roman"/>
          <w:i/>
          <w:iCs/>
          <w:color w:val="414141"/>
          <w:sz w:val="24"/>
          <w:szCs w:val="24"/>
          <w:lang w:eastAsia="it-IT"/>
        </w:rPr>
        <w:t> </w:t>
      </w:r>
      <w:r w:rsidRPr="0081220E">
        <w:rPr>
          <w:rFonts w:ascii="Times New Roman" w:eastAsia="Times New Roman" w:hAnsi="Times New Roman" w:cs="Times New Roman"/>
          <w:color w:val="414141"/>
          <w:sz w:val="24"/>
          <w:szCs w:val="24"/>
          <w:lang w:eastAsia="it-IT"/>
        </w:rPr>
        <w:t>(terminato il 12 Ottobre, 1942) che conosciamo oggi.</w:t>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 xml:space="preserve">Ma cosa portò quindi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alla scrittura di un lavoro per pianoforte così unico e ambizioso? Sicuramente all’origine risiede una nuova tendenza musicale che emerse già a partire da gli anni ’20 del novecento, che rifiutava apertamente il concetto di ‘musica assoluta’ del XIX secolo, slegata da ogni manifestazione di funzionalità e trasportata nel reame etereo con un’indefinibile aura di santità. </w:t>
      </w:r>
    </w:p>
    <w:p w:rsidR="003736E2" w:rsidRPr="005D0E94" w:rsidRDefault="003736E2" w:rsidP="0081220E">
      <w:pPr>
        <w:spacing w:before="300" w:after="48" w:line="360" w:lineRule="auto"/>
        <w:jc w:val="center"/>
        <w:outlineLvl w:val="2"/>
        <w:rPr>
          <w:rFonts w:ascii="Times New Roman" w:eastAsia="Times New Roman" w:hAnsi="Times New Roman" w:cs="Times New Roman"/>
          <w:b/>
          <w:color w:val="000000"/>
          <w:spacing w:val="-8"/>
          <w:sz w:val="32"/>
          <w:szCs w:val="32"/>
          <w:u w:val="single"/>
          <w:lang w:eastAsia="it-IT"/>
        </w:rPr>
      </w:pPr>
      <w:r w:rsidRPr="005D0E94">
        <w:rPr>
          <w:rFonts w:ascii="Times New Roman" w:eastAsia="Times New Roman" w:hAnsi="Times New Roman" w:cs="Times New Roman"/>
          <w:b/>
          <w:color w:val="000000"/>
          <w:spacing w:val="-8"/>
          <w:sz w:val="32"/>
          <w:szCs w:val="32"/>
          <w:u w:val="single"/>
          <w:lang w:eastAsia="it-IT"/>
        </w:rPr>
        <w:t>L’Influsso di Bach</w:t>
      </w:r>
    </w:p>
    <w:p w:rsidR="004E2608" w:rsidRDefault="009506D5" w:rsidP="0081220E">
      <w:pPr>
        <w:spacing w:before="300" w:after="48" w:line="360" w:lineRule="auto"/>
        <w:jc w:val="center"/>
        <w:outlineLvl w:val="2"/>
        <w:rPr>
          <w:rStyle w:val="Collegamentoipertestuale"/>
        </w:rPr>
      </w:pPr>
      <w:hyperlink r:id="rId32" w:history="1">
        <w:r w:rsidR="0051022A">
          <w:rPr>
            <w:rStyle w:val="Collegamentoipertestuale"/>
          </w:rPr>
          <w:t>https://www.youtube.com/watch?v=Sd3hvhnd7YU&amp;t=563s</w:t>
        </w:r>
      </w:hyperlink>
    </w:p>
    <w:p w:rsidR="0048770E" w:rsidRPr="0048770E" w:rsidRDefault="0048770E" w:rsidP="0081220E">
      <w:pPr>
        <w:spacing w:before="300" w:after="48" w:line="360" w:lineRule="auto"/>
        <w:jc w:val="center"/>
        <w:outlineLvl w:val="2"/>
        <w:rPr>
          <w:rFonts w:ascii="Times New Roman" w:hAnsi="Times New Roman" w:cs="Times New Roman"/>
          <w:sz w:val="36"/>
          <w:szCs w:val="36"/>
        </w:rPr>
      </w:pPr>
      <w:r>
        <w:rPr>
          <w:rFonts w:ascii="Times New Roman" w:hAnsi="Times New Roman" w:cs="Times New Roman"/>
          <w:noProof/>
          <w:sz w:val="36"/>
          <w:szCs w:val="36"/>
          <w:lang w:eastAsia="it-IT"/>
        </w:rPr>
        <mc:AlternateContent>
          <mc:Choice Requires="wps">
            <w:drawing>
              <wp:anchor distT="0" distB="0" distL="114300" distR="114300" simplePos="0" relativeHeight="251661312" behindDoc="0" locked="0" layoutInCell="1" allowOverlap="1" wp14:anchorId="7B6EBD0E" wp14:editId="6257BA32">
                <wp:simplePos x="0" y="0"/>
                <wp:positionH relativeFrom="column">
                  <wp:posOffset>150368</wp:posOffset>
                </wp:positionH>
                <wp:positionV relativeFrom="paragraph">
                  <wp:posOffset>38277</wp:posOffset>
                </wp:positionV>
                <wp:extent cx="978408" cy="484632"/>
                <wp:effectExtent l="0" t="19050" r="31750" b="29845"/>
                <wp:wrapNone/>
                <wp:docPr id="16" name="Freccia a destra 16"/>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8CC657" id="Freccia a destra 16" o:spid="_x0000_s1026" type="#_x0000_t13" style="position:absolute;margin-left:11.85pt;margin-top:3pt;width:77.05pt;height:38.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C7kgIAAHsFAAAOAAAAZHJzL2Uyb0RvYy54bWysVEtv2zAMvg/YfxB0X51k6SuoUwQtMgwo&#10;2qLt0LMiS7EAWdQoJU7260fJjht0xQ7DclAok/z40EdeXe8ay7YKgwFX8vHJiDPlJFTGrUv+42X5&#10;5YKzEIWrhAWnSr5XgV/PP3+6av1MTaAGWylkBOLCrPUlr2P0s6IIslaNCCfglSOlBmxEpCuuiwpF&#10;S+iNLSaj0VnRAlYeQaoQ6Ottp+TzjK+1kvFB66AisyWn3GI+MZ+rdBbzKzFbo/C1kX0a4h+yaIRx&#10;FHSAuhVRsA2aP6AaIxEC6HgioSlAayNVroGqGY/eVfNcC69yLdSc4Ic2hf8HK++3j8hMRW93xpkT&#10;Db3REpWURjDBKhUiCkYq6lPrw4zMn/0j9rdAYip6p7FJ/1QO2+Xe7ofeql1kkj5enl9MR0QGSarp&#10;xfTs6yRhFm/OHkP8pqBhSSg5mnUdF4jQ5r6K7V2IncPBMEUMYE21NNbmC65XNxbZVtBjL5cj+vUx&#10;jsyKVEaXeJbi3qrkbN2T0tQISnWSI2YKqgFPSKlcHHeqWlSqC3N6HCWRNnnkujJgQtaU3oDdAxws&#10;O5ADdldfb59cVWbw4Dz6W2Kd8+CRI4OLg3NjHOBHAJaq6iN39pT+UWuSuIJqTzRB6OYneLk09Ep3&#10;IsRHgTQwNFq0BOIDHdpCW3LoJc5qwF8ffU/2xGPSctbSAJY8/NwIVJzZ744YfjmeTtPE5sv09HxC&#10;FzzWrI41btPcAD37mNaNl1lM9tEeRI3QvNKuWKSopBJOUuySy4iHy03sFgNtG6kWi2xGU+pFvHPP&#10;Xibw1NXEv5fdq0DfUzUSx+/hMKxi9o6rnW3ydLDYRNAmE/mtr32/acIzcfptlFbI8T1bve3M+W8A&#10;AAD//wMAUEsDBBQABgAIAAAAIQAn078t2wAAAAcBAAAPAAAAZHJzL2Rvd25yZXYueG1sTI/BTsMw&#10;EETvSPyDtZW4UaeJ1JQQp0JIcOkBEcrdjrdJ1HgdYrdN/57tCY6jGc28KbezG8QZp9B7UrBaJiCQ&#10;Gm97ahXsv94eNyBC1GT14AkVXDHAtrq/K3Vh/YU+8VzHVnAJhUIr6GIcCylD06HTYelHJPYOfnI6&#10;spxaaSd94XI3yDRJ1tLpnnih0yO+dtgc65PjEfvjzMc+yt2hXn0/vZvdNZNGqYfF/PIMIuIc/8Jw&#10;w2d0qJjJ+BPZIAYFaZZzUsGaH93sPOcnRsEmzUBWpfzPX/0CAAD//wMAUEsBAi0AFAAGAAgAAAAh&#10;ALaDOJL+AAAA4QEAABMAAAAAAAAAAAAAAAAAAAAAAFtDb250ZW50X1R5cGVzXS54bWxQSwECLQAU&#10;AAYACAAAACEAOP0h/9YAAACUAQAACwAAAAAAAAAAAAAAAAAvAQAAX3JlbHMvLnJlbHNQSwECLQAU&#10;AAYACAAAACEAdBeAu5ICAAB7BQAADgAAAAAAAAAAAAAAAAAuAgAAZHJzL2Uyb0RvYy54bWxQSwEC&#10;LQAUAAYACAAAACEAJ9O/LdsAAAAHAQAADwAAAAAAAAAAAAAAAADsBAAAZHJzL2Rvd25yZXYueG1s&#10;UEsFBgAAAAAEAAQA8wAAAPQFAAAAAA==&#10;" adj="16250" fillcolor="red" strokecolor="#1f4d78 [1604]" strokeweight="1pt"/>
            </w:pict>
          </mc:Fallback>
        </mc:AlternateContent>
      </w:r>
      <w:hyperlink r:id="rId33" w:history="1">
        <w:r w:rsidRPr="0048770E">
          <w:rPr>
            <w:rStyle w:val="Collegamentoipertestuale"/>
            <w:rFonts w:ascii="Times New Roman" w:hAnsi="Times New Roman" w:cs="Times New Roman"/>
            <w:sz w:val="36"/>
            <w:szCs w:val="36"/>
          </w:rPr>
          <w:t xml:space="preserve">Paul </w:t>
        </w:r>
        <w:proofErr w:type="spellStart"/>
        <w:r w:rsidRPr="0048770E">
          <w:rPr>
            <w:rStyle w:val="Collegamentoipertestuale"/>
            <w:rFonts w:ascii="Times New Roman" w:hAnsi="Times New Roman" w:cs="Times New Roman"/>
            <w:sz w:val="36"/>
            <w:szCs w:val="36"/>
          </w:rPr>
          <w:t>Hindemith</w:t>
        </w:r>
        <w:proofErr w:type="spellEnd"/>
        <w:r w:rsidRPr="0048770E">
          <w:rPr>
            <w:rStyle w:val="Collegamentoipertestuale"/>
            <w:rFonts w:ascii="Times New Roman" w:hAnsi="Times New Roman" w:cs="Times New Roman"/>
            <w:sz w:val="36"/>
            <w:szCs w:val="36"/>
          </w:rPr>
          <w:t xml:space="preserve"> - Ludus Tonalis.mp4</w:t>
        </w:r>
      </w:hyperlink>
    </w:p>
    <w:p w:rsidR="008E134D" w:rsidRPr="00C116EA" w:rsidRDefault="0051022A" w:rsidP="00C116EA">
      <w:pPr>
        <w:spacing w:before="300" w:after="48" w:line="360" w:lineRule="auto"/>
        <w:jc w:val="center"/>
        <w:outlineLvl w:val="2"/>
      </w:pPr>
      <w:r>
        <w:t xml:space="preserve">LUDUS COMPLETO </w:t>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 xml:space="preserve">Dunque come utilizza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il contrappunto nel suo </w:t>
      </w:r>
      <w:r w:rsidRPr="0081220E">
        <w:rPr>
          <w:rFonts w:ascii="Times New Roman" w:eastAsia="Times New Roman" w:hAnsi="Times New Roman" w:cs="Times New Roman"/>
          <w:i/>
          <w:iCs/>
          <w:color w:val="414141"/>
          <w:sz w:val="24"/>
          <w:szCs w:val="24"/>
          <w:lang w:eastAsia="it-IT"/>
        </w:rPr>
        <w:t xml:space="preserve">Ludus </w:t>
      </w:r>
      <w:proofErr w:type="spellStart"/>
      <w:r w:rsidRPr="0081220E">
        <w:rPr>
          <w:rFonts w:ascii="Times New Roman" w:eastAsia="Times New Roman" w:hAnsi="Times New Roman" w:cs="Times New Roman"/>
          <w:i/>
          <w:iCs/>
          <w:color w:val="414141"/>
          <w:sz w:val="24"/>
          <w:szCs w:val="24"/>
          <w:lang w:eastAsia="it-IT"/>
        </w:rPr>
        <w:t>tonalis</w:t>
      </w:r>
      <w:proofErr w:type="spellEnd"/>
      <w:r w:rsidRPr="0081220E">
        <w:rPr>
          <w:rFonts w:ascii="Times New Roman" w:eastAsia="Times New Roman" w:hAnsi="Times New Roman" w:cs="Times New Roman"/>
          <w:color w:val="414141"/>
          <w:sz w:val="24"/>
          <w:szCs w:val="24"/>
          <w:lang w:eastAsia="it-IT"/>
        </w:rPr>
        <w:t>, che differenze ci sono e com’è legato, se lo è affatto, all’uso del contrappunto di Bach in lavori come il </w:t>
      </w:r>
      <w:r w:rsidRPr="0081220E">
        <w:rPr>
          <w:rFonts w:ascii="Times New Roman" w:eastAsia="Times New Roman" w:hAnsi="Times New Roman" w:cs="Times New Roman"/>
          <w:i/>
          <w:iCs/>
          <w:color w:val="414141"/>
          <w:sz w:val="24"/>
          <w:szCs w:val="24"/>
          <w:lang w:eastAsia="it-IT"/>
        </w:rPr>
        <w:t>Clavicembalo ben temperato </w:t>
      </w:r>
      <w:r w:rsidRPr="0081220E">
        <w:rPr>
          <w:rFonts w:ascii="Times New Roman" w:eastAsia="Times New Roman" w:hAnsi="Times New Roman" w:cs="Times New Roman"/>
          <w:color w:val="414141"/>
          <w:sz w:val="24"/>
          <w:szCs w:val="24"/>
          <w:lang w:eastAsia="it-IT"/>
        </w:rPr>
        <w:t>o </w:t>
      </w:r>
      <w:r w:rsidRPr="0081220E">
        <w:rPr>
          <w:rFonts w:ascii="Times New Roman" w:eastAsia="Times New Roman" w:hAnsi="Times New Roman" w:cs="Times New Roman"/>
          <w:i/>
          <w:iCs/>
          <w:color w:val="414141"/>
          <w:sz w:val="24"/>
          <w:szCs w:val="24"/>
          <w:lang w:eastAsia="it-IT"/>
        </w:rPr>
        <w:t>l’Arte della Fuga?</w:t>
      </w:r>
      <w:r w:rsidRPr="0081220E">
        <w:rPr>
          <w:rFonts w:ascii="Times New Roman" w:eastAsia="Times New Roman" w:hAnsi="Times New Roman" w:cs="Times New Roman"/>
          <w:color w:val="414141"/>
          <w:sz w:val="24"/>
          <w:szCs w:val="24"/>
          <w:lang w:eastAsia="it-IT"/>
        </w:rPr>
        <w:t> </w:t>
      </w:r>
      <w:r w:rsidR="006E7BA6" w:rsidRPr="0081220E">
        <w:rPr>
          <w:rFonts w:ascii="Times New Roman" w:eastAsia="Times New Roman" w:hAnsi="Times New Roman" w:cs="Times New Roman"/>
          <w:color w:val="414141"/>
          <w:sz w:val="24"/>
          <w:szCs w:val="24"/>
          <w:lang w:eastAsia="it-IT"/>
        </w:rPr>
        <w:t xml:space="preserve"> </w:t>
      </w:r>
      <w:r w:rsidRPr="0081220E">
        <w:rPr>
          <w:rFonts w:ascii="Times New Roman" w:eastAsia="Times New Roman" w:hAnsi="Times New Roman" w:cs="Times New Roman"/>
          <w:b/>
          <w:bCs/>
          <w:color w:val="414141"/>
          <w:sz w:val="24"/>
          <w:szCs w:val="24"/>
          <w:lang w:eastAsia="it-IT"/>
        </w:rPr>
        <w:t> </w:t>
      </w:r>
      <w:proofErr w:type="gramStart"/>
      <w:r w:rsidRPr="0081220E">
        <w:rPr>
          <w:rFonts w:ascii="Times New Roman" w:eastAsia="Times New Roman" w:hAnsi="Times New Roman" w:cs="Times New Roman"/>
          <w:b/>
          <w:bCs/>
          <w:color w:val="414141"/>
          <w:sz w:val="24"/>
          <w:szCs w:val="24"/>
          <w:lang w:eastAsia="it-IT"/>
        </w:rPr>
        <w:t>la</w:t>
      </w:r>
      <w:proofErr w:type="gramEnd"/>
      <w:r w:rsidRPr="0081220E">
        <w:rPr>
          <w:rFonts w:ascii="Times New Roman" w:eastAsia="Times New Roman" w:hAnsi="Times New Roman" w:cs="Times New Roman"/>
          <w:b/>
          <w:bCs/>
          <w:color w:val="414141"/>
          <w:sz w:val="24"/>
          <w:szCs w:val="24"/>
          <w:lang w:eastAsia="it-IT"/>
        </w:rPr>
        <w:t xml:space="preserve"> differenza fra il contrappunto bachiano e </w:t>
      </w:r>
      <w:proofErr w:type="spellStart"/>
      <w:r w:rsidRPr="0081220E">
        <w:rPr>
          <w:rFonts w:ascii="Times New Roman" w:eastAsia="Times New Roman" w:hAnsi="Times New Roman" w:cs="Times New Roman"/>
          <w:b/>
          <w:bCs/>
          <w:color w:val="414141"/>
          <w:sz w:val="24"/>
          <w:szCs w:val="24"/>
          <w:lang w:eastAsia="it-IT"/>
        </w:rPr>
        <w:t>hindemithiano</w:t>
      </w:r>
      <w:proofErr w:type="spellEnd"/>
      <w:r w:rsidRPr="0081220E">
        <w:rPr>
          <w:rFonts w:ascii="Times New Roman" w:eastAsia="Times New Roman" w:hAnsi="Times New Roman" w:cs="Times New Roman"/>
          <w:b/>
          <w:bCs/>
          <w:color w:val="414141"/>
          <w:sz w:val="24"/>
          <w:szCs w:val="24"/>
          <w:lang w:eastAsia="it-IT"/>
        </w:rPr>
        <w:t xml:space="preserve"> deriva dal fatto che Bach era comunque sempre conforme alle regole del moto armonico tradizionale, un tipo di contrappunto sicuramente più consonante, mentre </w:t>
      </w:r>
      <w:proofErr w:type="spellStart"/>
      <w:r w:rsidRPr="0081220E">
        <w:rPr>
          <w:rFonts w:ascii="Times New Roman" w:eastAsia="Times New Roman" w:hAnsi="Times New Roman" w:cs="Times New Roman"/>
          <w:b/>
          <w:bCs/>
          <w:color w:val="414141"/>
          <w:sz w:val="24"/>
          <w:szCs w:val="24"/>
          <w:lang w:eastAsia="it-IT"/>
        </w:rPr>
        <w:t>Hindemith</w:t>
      </w:r>
      <w:proofErr w:type="spellEnd"/>
      <w:r w:rsidRPr="0081220E">
        <w:rPr>
          <w:rFonts w:ascii="Times New Roman" w:eastAsia="Times New Roman" w:hAnsi="Times New Roman" w:cs="Times New Roman"/>
          <w:b/>
          <w:bCs/>
          <w:color w:val="414141"/>
          <w:sz w:val="24"/>
          <w:szCs w:val="24"/>
          <w:lang w:eastAsia="it-IT"/>
        </w:rPr>
        <w:t xml:space="preserve"> ci appare tendenzialmente più dissonante, nel senso che valorizza ritmi e movimenti melodici per adattare una particolare funzione armonica</w:t>
      </w:r>
      <w:r w:rsidRPr="0081220E">
        <w:rPr>
          <w:rFonts w:ascii="Times New Roman" w:eastAsia="Times New Roman" w:hAnsi="Times New Roman" w:cs="Times New Roman"/>
          <w:color w:val="414141"/>
          <w:sz w:val="24"/>
          <w:szCs w:val="24"/>
          <w:lang w:eastAsia="it-IT"/>
        </w:rPr>
        <w:t>. Tuttavia, sebbene i due possano sembrare diversi, quando collocati nei loro rispettivi periodi storici e</w:t>
      </w:r>
      <w:r w:rsidRPr="0081220E">
        <w:rPr>
          <w:rFonts w:ascii="Times New Roman" w:eastAsia="Times New Roman" w:hAnsi="Times New Roman" w:cs="Times New Roman"/>
          <w:b/>
          <w:bCs/>
          <w:color w:val="414141"/>
          <w:sz w:val="24"/>
          <w:szCs w:val="24"/>
          <w:lang w:eastAsia="it-IT"/>
        </w:rPr>
        <w:t>ssi appaiono molto più vicini di quanto potesse inizialmente apparire</w:t>
      </w:r>
      <w:r w:rsidRPr="0081220E">
        <w:rPr>
          <w:rFonts w:ascii="Times New Roman" w:eastAsia="Times New Roman" w:hAnsi="Times New Roman" w:cs="Times New Roman"/>
          <w:color w:val="414141"/>
          <w:sz w:val="24"/>
          <w:szCs w:val="24"/>
          <w:lang w:eastAsia="it-IT"/>
        </w:rPr>
        <w:t>. Anche se il suo contrappunto è controllato dal moto armonico, anche nel </w:t>
      </w:r>
      <w:r w:rsidRPr="0081220E">
        <w:rPr>
          <w:rFonts w:ascii="Times New Roman" w:eastAsia="Times New Roman" w:hAnsi="Times New Roman" w:cs="Times New Roman"/>
          <w:i/>
          <w:iCs/>
          <w:color w:val="414141"/>
          <w:sz w:val="24"/>
          <w:szCs w:val="24"/>
          <w:lang w:eastAsia="it-IT"/>
        </w:rPr>
        <w:t>Clavicembalo ben temperato</w:t>
      </w:r>
      <w:r w:rsidRPr="0081220E">
        <w:rPr>
          <w:rFonts w:ascii="Times New Roman" w:eastAsia="Times New Roman" w:hAnsi="Times New Roman" w:cs="Times New Roman"/>
          <w:color w:val="414141"/>
          <w:sz w:val="24"/>
          <w:szCs w:val="24"/>
          <w:lang w:eastAsia="it-IT"/>
        </w:rPr>
        <w:t> Bach presta molta attenzione a condurre tutte le parti della struttura polifonica verso il punto di cadenza in maniera lineare, con minimi salti. Allo stesso modo, </w:t>
      </w:r>
      <w:proofErr w:type="spellStart"/>
      <w:r w:rsidRPr="0081220E">
        <w:rPr>
          <w:rFonts w:ascii="Times New Roman" w:eastAsia="Times New Roman" w:hAnsi="Times New Roman" w:cs="Times New Roman"/>
          <w:b/>
          <w:bCs/>
          <w:color w:val="414141"/>
          <w:sz w:val="24"/>
          <w:szCs w:val="24"/>
          <w:lang w:eastAsia="it-IT"/>
        </w:rPr>
        <w:t>Hindemith</w:t>
      </w:r>
      <w:proofErr w:type="spellEnd"/>
      <w:r w:rsidRPr="0081220E">
        <w:rPr>
          <w:rFonts w:ascii="Times New Roman" w:eastAsia="Times New Roman" w:hAnsi="Times New Roman" w:cs="Times New Roman"/>
          <w:b/>
          <w:bCs/>
          <w:color w:val="414141"/>
          <w:sz w:val="24"/>
          <w:szCs w:val="24"/>
          <w:lang w:eastAsia="it-IT"/>
        </w:rPr>
        <w:t>, se paragonato ai compositori seriali, compie un tentativo deliberato nel creare cadenze nel </w:t>
      </w:r>
      <w:r w:rsidRPr="0081220E">
        <w:rPr>
          <w:rFonts w:ascii="Times New Roman" w:eastAsia="Times New Roman" w:hAnsi="Times New Roman" w:cs="Times New Roman"/>
          <w:b/>
          <w:bCs/>
          <w:i/>
          <w:iCs/>
          <w:color w:val="414141"/>
          <w:sz w:val="24"/>
          <w:szCs w:val="24"/>
          <w:lang w:eastAsia="it-IT"/>
        </w:rPr>
        <w:t>Ludus</w:t>
      </w:r>
      <w:r w:rsidRPr="0081220E">
        <w:rPr>
          <w:rFonts w:ascii="Times New Roman" w:eastAsia="Times New Roman" w:hAnsi="Times New Roman" w:cs="Times New Roman"/>
          <w:b/>
          <w:bCs/>
          <w:color w:val="414141"/>
          <w:sz w:val="24"/>
          <w:szCs w:val="24"/>
          <w:lang w:eastAsia="it-IT"/>
        </w:rPr>
        <w:t>, il quale stabilisce dei centri tonali, piuttosto che basare una frase esclusivamente sul movimento melodico e ritmico</w:t>
      </w:r>
      <w:r w:rsidRPr="0081220E">
        <w:rPr>
          <w:rFonts w:ascii="Times New Roman" w:eastAsia="Times New Roman" w:hAnsi="Times New Roman" w:cs="Times New Roman"/>
          <w:color w:val="414141"/>
          <w:sz w:val="24"/>
          <w:szCs w:val="24"/>
          <w:lang w:eastAsia="it-IT"/>
        </w:rPr>
        <w:t xml:space="preserve">.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infatti, oltre ad avere una grande varietà di approcci al suo contrappunto “dissonante” e contemporaneo, possiede anche un vantaggio netto rispetto a compositori di forme polifoniche nell’idioma atonale o dodecafonico/seriale a lui contemporanei poiché </w:t>
      </w:r>
      <w:r w:rsidRPr="0081220E">
        <w:rPr>
          <w:rFonts w:ascii="Times New Roman" w:eastAsia="Times New Roman" w:hAnsi="Times New Roman" w:cs="Times New Roman"/>
          <w:b/>
          <w:bCs/>
          <w:color w:val="414141"/>
          <w:sz w:val="24"/>
          <w:szCs w:val="24"/>
          <w:lang w:eastAsia="it-IT"/>
        </w:rPr>
        <w:t xml:space="preserve">l’armonia </w:t>
      </w:r>
      <w:proofErr w:type="spellStart"/>
      <w:r w:rsidRPr="0081220E">
        <w:rPr>
          <w:rFonts w:ascii="Times New Roman" w:eastAsia="Times New Roman" w:hAnsi="Times New Roman" w:cs="Times New Roman"/>
          <w:b/>
          <w:bCs/>
          <w:color w:val="414141"/>
          <w:sz w:val="24"/>
          <w:szCs w:val="24"/>
          <w:lang w:eastAsia="it-IT"/>
        </w:rPr>
        <w:t>hindemithiana</w:t>
      </w:r>
      <w:proofErr w:type="spellEnd"/>
      <w:r w:rsidRPr="0081220E">
        <w:rPr>
          <w:rFonts w:ascii="Times New Roman" w:eastAsia="Times New Roman" w:hAnsi="Times New Roman" w:cs="Times New Roman"/>
          <w:b/>
          <w:bCs/>
          <w:color w:val="414141"/>
          <w:sz w:val="24"/>
          <w:szCs w:val="24"/>
          <w:lang w:eastAsia="it-IT"/>
        </w:rPr>
        <w:t xml:space="preserve"> conserva sempre un forte senso di tensione armonica relativa</w:t>
      </w:r>
      <w:r w:rsidRPr="0081220E">
        <w:rPr>
          <w:rFonts w:ascii="Times New Roman" w:eastAsia="Times New Roman" w:hAnsi="Times New Roman" w:cs="Times New Roman"/>
          <w:color w:val="414141"/>
          <w:sz w:val="24"/>
          <w:szCs w:val="24"/>
          <w:lang w:eastAsia="it-IT"/>
        </w:rPr>
        <w:t>. Ciò lo favorisce quando usa una struttura polifonica come la fuga perché può avvalersi dello scambio soggetto-risposta dove necessariamente vi sono livelli armonici chiaramente imparentati.</w:t>
      </w:r>
    </w:p>
    <w:p w:rsidR="003736E2"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I procedimenti contrappuntistici che usa sono ovviamente strettamente legati a quelli di Bach: la diminuzione e aumentazione, lo scambio del soggetto fra varie voci, gli stretti e le inversioni etc. E’ sufficiente osservare la fine della </w:t>
      </w:r>
      <w:r w:rsidRPr="0081220E">
        <w:rPr>
          <w:rFonts w:ascii="Times New Roman" w:eastAsia="Times New Roman" w:hAnsi="Times New Roman" w:cs="Times New Roman"/>
          <w:i/>
          <w:iCs/>
          <w:color w:val="414141"/>
          <w:sz w:val="24"/>
          <w:szCs w:val="24"/>
          <w:lang w:eastAsia="it-IT"/>
        </w:rPr>
        <w:t xml:space="preserve">Fuga </w:t>
      </w:r>
      <w:proofErr w:type="spellStart"/>
      <w:r w:rsidRPr="0081220E">
        <w:rPr>
          <w:rFonts w:ascii="Times New Roman" w:eastAsia="Times New Roman" w:hAnsi="Times New Roman" w:cs="Times New Roman"/>
          <w:i/>
          <w:iCs/>
          <w:color w:val="414141"/>
          <w:sz w:val="24"/>
          <w:szCs w:val="24"/>
          <w:lang w:eastAsia="it-IT"/>
        </w:rPr>
        <w:t>secunda</w:t>
      </w:r>
      <w:proofErr w:type="spellEnd"/>
      <w:r w:rsidRPr="0081220E">
        <w:rPr>
          <w:rFonts w:ascii="Times New Roman" w:eastAsia="Times New Roman" w:hAnsi="Times New Roman" w:cs="Times New Roman"/>
          <w:color w:val="414141"/>
          <w:sz w:val="24"/>
          <w:szCs w:val="24"/>
          <w:lang w:eastAsia="it-IT"/>
        </w:rPr>
        <w:t> dove, dopo aver sviluppato del materiale di collegamento nel corso di essa, lo ricombina con il soggetto ma con uno spostamento metrico. Questa è una tecnica era impiegata anche da Bach. Altri esempi si ritrovano nella doppia fuga della </w:t>
      </w:r>
      <w:r w:rsidRPr="0081220E">
        <w:rPr>
          <w:rFonts w:ascii="Times New Roman" w:eastAsia="Times New Roman" w:hAnsi="Times New Roman" w:cs="Times New Roman"/>
          <w:i/>
          <w:iCs/>
          <w:color w:val="414141"/>
          <w:sz w:val="24"/>
          <w:szCs w:val="24"/>
          <w:lang w:eastAsia="it-IT"/>
        </w:rPr>
        <w:t>Fuga quarta</w:t>
      </w:r>
      <w:r w:rsidRPr="0081220E">
        <w:rPr>
          <w:rFonts w:ascii="Times New Roman" w:eastAsia="Times New Roman" w:hAnsi="Times New Roman" w:cs="Times New Roman"/>
          <w:color w:val="414141"/>
          <w:sz w:val="24"/>
          <w:szCs w:val="24"/>
          <w:lang w:eastAsia="it-IT"/>
        </w:rPr>
        <w:t xml:space="preserve">, alla fine della quale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sovrappone i due soggetti mentre include contemporaneamente anche l’inversione del soggetto.</w:t>
      </w:r>
    </w:p>
    <w:p w:rsidR="00571E6C" w:rsidRPr="0081220E" w:rsidRDefault="00571E6C"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noProof/>
          <w:color w:val="414141"/>
          <w:sz w:val="24"/>
          <w:szCs w:val="24"/>
          <w:lang w:eastAsia="it-IT"/>
        </w:rPr>
        <w:drawing>
          <wp:inline distT="0" distB="0" distL="0" distR="0" wp14:anchorId="676E27B6" wp14:editId="07F66A6E">
            <wp:extent cx="4050869" cy="1185814"/>
            <wp:effectExtent l="0" t="0" r="6985" b="0"/>
            <wp:docPr id="19" name="Immagine 19" descr="https://i2.wp.com/quinteparallele.net/wp-content/uploads/2017/09/serie-1.png?resize=509%2C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quinteparallele.net/wp-content/uploads/2017/09/serie-1.png?resize=509%2C1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3229" cy="1192359"/>
                    </a:xfrm>
                    <a:prstGeom prst="rect">
                      <a:avLst/>
                    </a:prstGeom>
                    <a:noFill/>
                    <a:ln>
                      <a:noFill/>
                    </a:ln>
                  </pic:spPr>
                </pic:pic>
              </a:graphicData>
            </a:graphic>
          </wp:inline>
        </w:drawing>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noProof/>
          <w:color w:val="414141"/>
          <w:sz w:val="24"/>
          <w:szCs w:val="24"/>
          <w:lang w:eastAsia="it-IT"/>
        </w:rPr>
        <w:drawing>
          <wp:inline distT="0" distB="0" distL="0" distR="0" wp14:anchorId="38EDA835" wp14:editId="105AD618">
            <wp:extent cx="6501591" cy="1682496"/>
            <wp:effectExtent l="0" t="0" r="0" b="0"/>
            <wp:docPr id="2" name="Immagine 2" descr="https://i0.wp.com/quinteparallele.net/wp-content/uploads/2017/09/es.-fuga-hindemith.png?resize=854%2C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quinteparallele.net/wp-content/uploads/2017/09/es.-fuga-hindemith.png?resize=854%2C2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51826" cy="1695496"/>
                    </a:xfrm>
                    <a:prstGeom prst="rect">
                      <a:avLst/>
                    </a:prstGeom>
                    <a:noFill/>
                    <a:ln>
                      <a:noFill/>
                    </a:ln>
                  </pic:spPr>
                </pic:pic>
              </a:graphicData>
            </a:graphic>
          </wp:inline>
        </w:drawing>
      </w:r>
    </w:p>
    <w:p w:rsidR="003736E2"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Questi sono senza ombra di dubbio procedimenti di elevata complessità, che ricordano le articolate speculazioni di Bach nell’</w:t>
      </w:r>
      <w:r w:rsidRPr="0081220E">
        <w:rPr>
          <w:rFonts w:ascii="Times New Roman" w:eastAsia="Times New Roman" w:hAnsi="Times New Roman" w:cs="Times New Roman"/>
          <w:i/>
          <w:iCs/>
          <w:color w:val="414141"/>
          <w:sz w:val="24"/>
          <w:szCs w:val="24"/>
          <w:lang w:eastAsia="it-IT"/>
        </w:rPr>
        <w:t>Arte della Fuga</w:t>
      </w:r>
      <w:r w:rsidRPr="0081220E">
        <w:rPr>
          <w:rFonts w:ascii="Times New Roman" w:eastAsia="Times New Roman" w:hAnsi="Times New Roman" w:cs="Times New Roman"/>
          <w:color w:val="414141"/>
          <w:sz w:val="24"/>
          <w:szCs w:val="24"/>
          <w:lang w:eastAsia="it-IT"/>
        </w:rPr>
        <w:t>.</w:t>
      </w:r>
    </w:p>
    <w:p w:rsidR="0051022A" w:rsidRDefault="009506D5" w:rsidP="0051022A">
      <w:pPr>
        <w:spacing w:before="300" w:after="48" w:line="240" w:lineRule="auto"/>
        <w:jc w:val="center"/>
        <w:outlineLvl w:val="2"/>
        <w:rPr>
          <w:rStyle w:val="Collegamentoipertestuale"/>
          <w:rFonts w:ascii="Times New Roman" w:eastAsia="Times New Roman" w:hAnsi="Times New Roman" w:cs="Times New Roman"/>
          <w:spacing w:val="-8"/>
          <w:sz w:val="28"/>
          <w:szCs w:val="28"/>
          <w:lang w:eastAsia="it-IT"/>
        </w:rPr>
      </w:pPr>
      <w:hyperlink r:id="rId36" w:history="1">
        <w:r w:rsidR="0051022A" w:rsidRPr="00184A8C">
          <w:rPr>
            <w:rStyle w:val="Collegamentoipertestuale"/>
            <w:rFonts w:ascii="Times New Roman" w:eastAsia="Times New Roman" w:hAnsi="Times New Roman" w:cs="Times New Roman"/>
            <w:spacing w:val="-8"/>
            <w:sz w:val="28"/>
            <w:szCs w:val="28"/>
            <w:lang w:eastAsia="it-IT"/>
          </w:rPr>
          <w:t>www.youtube.com/watch?v=C7M39L0_tOE</w:t>
        </w:r>
      </w:hyperlink>
    </w:p>
    <w:p w:rsidR="005D0E94" w:rsidRDefault="005D0E94" w:rsidP="0051022A">
      <w:pPr>
        <w:spacing w:before="300" w:after="48" w:line="240" w:lineRule="auto"/>
        <w:jc w:val="center"/>
        <w:outlineLvl w:val="2"/>
        <w:rPr>
          <w:rFonts w:ascii="Times New Roman" w:eastAsia="Times New Roman" w:hAnsi="Times New Roman" w:cs="Times New Roman"/>
          <w:color w:val="000000"/>
          <w:spacing w:val="-8"/>
          <w:sz w:val="28"/>
          <w:szCs w:val="28"/>
          <w:u w:val="single"/>
          <w:lang w:eastAsia="it-IT"/>
        </w:rPr>
      </w:pPr>
      <w:r>
        <w:rPr>
          <w:rStyle w:val="Collegamentoipertestuale"/>
          <w:rFonts w:ascii="Times New Roman" w:eastAsia="Times New Roman" w:hAnsi="Times New Roman" w:cs="Times New Roman"/>
          <w:spacing w:val="-8"/>
          <w:sz w:val="28"/>
          <w:szCs w:val="28"/>
          <w:lang w:eastAsia="it-IT"/>
        </w:rPr>
        <w:t xml:space="preserve">Analisi Fuga </w:t>
      </w:r>
    </w:p>
    <w:p w:rsidR="005D0E94" w:rsidRDefault="005D0E94" w:rsidP="0051022A">
      <w:pPr>
        <w:spacing w:before="300" w:after="48" w:line="240" w:lineRule="auto"/>
        <w:jc w:val="center"/>
        <w:outlineLvl w:val="2"/>
        <w:rPr>
          <w:rFonts w:ascii="AR JULIAN" w:eastAsia="Times New Roman" w:hAnsi="AR JULIAN" w:cs="Times New Roman"/>
          <w:color w:val="000000"/>
          <w:spacing w:val="-8"/>
          <w:sz w:val="28"/>
          <w:szCs w:val="28"/>
          <w:u w:val="single"/>
          <w:lang w:eastAsia="it-IT"/>
        </w:rPr>
      </w:pPr>
    </w:p>
    <w:p w:rsidR="005D0E94" w:rsidRDefault="005D0E94" w:rsidP="0051022A">
      <w:pPr>
        <w:spacing w:before="300" w:after="48" w:line="240" w:lineRule="auto"/>
        <w:jc w:val="center"/>
        <w:outlineLvl w:val="2"/>
        <w:rPr>
          <w:rFonts w:ascii="AR JULIAN" w:eastAsia="Times New Roman" w:hAnsi="AR JULIAN" w:cs="Times New Roman"/>
          <w:color w:val="000000"/>
          <w:spacing w:val="-8"/>
          <w:sz w:val="28"/>
          <w:szCs w:val="28"/>
          <w:u w:val="single"/>
          <w:lang w:eastAsia="it-IT"/>
        </w:rPr>
      </w:pPr>
      <w:proofErr w:type="spellStart"/>
      <w:r>
        <w:rPr>
          <w:rFonts w:ascii="AR JULIAN" w:eastAsia="Times New Roman" w:hAnsi="AR JULIAN" w:cs="Times New Roman"/>
          <w:color w:val="000000"/>
          <w:spacing w:val="-8"/>
          <w:sz w:val="28"/>
          <w:szCs w:val="28"/>
          <w:u w:val="single"/>
          <w:lang w:eastAsia="it-IT"/>
        </w:rPr>
        <w:t>Interludium</w:t>
      </w:r>
      <w:proofErr w:type="spellEnd"/>
      <w:r>
        <w:rPr>
          <w:rFonts w:ascii="AR JULIAN" w:eastAsia="Times New Roman" w:hAnsi="AR JULIAN" w:cs="Times New Roman"/>
          <w:color w:val="000000"/>
          <w:spacing w:val="-8"/>
          <w:sz w:val="28"/>
          <w:szCs w:val="28"/>
          <w:u w:val="single"/>
          <w:lang w:eastAsia="it-IT"/>
        </w:rPr>
        <w:t xml:space="preserve"> e Fuga </w:t>
      </w:r>
      <w:proofErr w:type="spellStart"/>
      <w:r>
        <w:rPr>
          <w:rFonts w:ascii="AR JULIAN" w:eastAsia="Times New Roman" w:hAnsi="AR JULIAN" w:cs="Times New Roman"/>
          <w:color w:val="000000"/>
          <w:spacing w:val="-8"/>
          <w:sz w:val="28"/>
          <w:szCs w:val="28"/>
          <w:u w:val="single"/>
          <w:lang w:eastAsia="it-IT"/>
        </w:rPr>
        <w:t>secunda</w:t>
      </w:r>
      <w:proofErr w:type="spellEnd"/>
      <w:r>
        <w:rPr>
          <w:rFonts w:ascii="AR JULIAN" w:eastAsia="Times New Roman" w:hAnsi="AR JULIAN" w:cs="Times New Roman"/>
          <w:color w:val="000000"/>
          <w:spacing w:val="-8"/>
          <w:sz w:val="28"/>
          <w:szCs w:val="28"/>
          <w:u w:val="single"/>
          <w:lang w:eastAsia="it-IT"/>
        </w:rPr>
        <w:t xml:space="preserve"> in </w:t>
      </w:r>
      <w:proofErr w:type="gramStart"/>
      <w:r>
        <w:rPr>
          <w:rFonts w:ascii="AR JULIAN" w:eastAsia="Times New Roman" w:hAnsi="AR JULIAN" w:cs="Times New Roman"/>
          <w:color w:val="000000"/>
          <w:spacing w:val="-8"/>
          <w:sz w:val="28"/>
          <w:szCs w:val="28"/>
          <w:u w:val="single"/>
          <w:lang w:eastAsia="it-IT"/>
        </w:rPr>
        <w:t>G  e</w:t>
      </w:r>
      <w:proofErr w:type="gramEnd"/>
      <w:r>
        <w:rPr>
          <w:rFonts w:ascii="AR JULIAN" w:eastAsia="Times New Roman" w:hAnsi="AR JULIAN" w:cs="Times New Roman"/>
          <w:color w:val="000000"/>
          <w:spacing w:val="-8"/>
          <w:sz w:val="28"/>
          <w:szCs w:val="28"/>
          <w:u w:val="single"/>
          <w:lang w:eastAsia="it-IT"/>
        </w:rPr>
        <w:t xml:space="preserve"> </w:t>
      </w:r>
      <w:r w:rsidR="0051022A" w:rsidRPr="0081220E">
        <w:rPr>
          <w:rFonts w:ascii="AR JULIAN" w:eastAsia="Times New Roman" w:hAnsi="AR JULIAN" w:cs="Times New Roman"/>
          <w:color w:val="000000"/>
          <w:spacing w:val="-8"/>
          <w:sz w:val="28"/>
          <w:szCs w:val="28"/>
          <w:u w:val="single"/>
          <w:lang w:eastAsia="it-IT"/>
        </w:rPr>
        <w:t>Fuga</w:t>
      </w:r>
      <w:r>
        <w:rPr>
          <w:rFonts w:ascii="AR JULIAN" w:eastAsia="Times New Roman" w:hAnsi="AR JULIAN" w:cs="Times New Roman"/>
          <w:color w:val="000000"/>
          <w:spacing w:val="-8"/>
          <w:sz w:val="28"/>
          <w:szCs w:val="28"/>
          <w:u w:val="single"/>
          <w:lang w:eastAsia="it-IT"/>
        </w:rPr>
        <w:t xml:space="preserve"> </w:t>
      </w:r>
      <w:r w:rsidR="00EC057E">
        <w:rPr>
          <w:rFonts w:ascii="AR JULIAN" w:eastAsia="Times New Roman" w:hAnsi="AR JULIAN" w:cs="Times New Roman"/>
          <w:color w:val="000000"/>
          <w:spacing w:val="-8"/>
          <w:sz w:val="28"/>
          <w:szCs w:val="28"/>
          <w:u w:val="single"/>
          <w:lang w:eastAsia="it-IT"/>
        </w:rPr>
        <w:t xml:space="preserve"> HINDEMITH </w:t>
      </w:r>
      <w:r>
        <w:rPr>
          <w:rFonts w:ascii="AR JULIAN" w:eastAsia="Times New Roman" w:hAnsi="AR JULIAN" w:cs="Times New Roman"/>
          <w:color w:val="000000"/>
          <w:spacing w:val="-8"/>
          <w:sz w:val="28"/>
          <w:szCs w:val="28"/>
          <w:u w:val="single"/>
          <w:lang w:eastAsia="it-IT"/>
        </w:rPr>
        <w:t xml:space="preserve">MP4 </w:t>
      </w:r>
    </w:p>
    <w:p w:rsidR="0051022A" w:rsidRDefault="005D0E94" w:rsidP="0051022A">
      <w:pPr>
        <w:spacing w:before="300" w:after="48" w:line="240" w:lineRule="auto"/>
        <w:jc w:val="center"/>
        <w:outlineLvl w:val="2"/>
        <w:rPr>
          <w:rFonts w:ascii="AR JULIAN" w:eastAsia="Times New Roman" w:hAnsi="AR JULIAN" w:cs="Times New Roman"/>
          <w:color w:val="000000"/>
          <w:spacing w:val="-8"/>
          <w:sz w:val="28"/>
          <w:szCs w:val="28"/>
          <w:u w:val="single"/>
          <w:lang w:eastAsia="it-IT"/>
        </w:rPr>
      </w:pPr>
      <w:r>
        <w:rPr>
          <w:rFonts w:ascii="AR JULIAN" w:eastAsia="Times New Roman" w:hAnsi="AR JULIAN" w:cs="Times New Roman"/>
          <w:noProof/>
          <w:color w:val="000000"/>
          <w:spacing w:val="-8"/>
          <w:sz w:val="28"/>
          <w:szCs w:val="28"/>
          <w:u w:val="single"/>
          <w:lang w:eastAsia="it-IT"/>
        </w:rPr>
        <mc:AlternateContent>
          <mc:Choice Requires="wps">
            <w:drawing>
              <wp:anchor distT="0" distB="0" distL="114300" distR="114300" simplePos="0" relativeHeight="251662336" behindDoc="0" locked="0" layoutInCell="1" allowOverlap="1" wp14:anchorId="5C28EC7D" wp14:editId="29056029">
                <wp:simplePos x="0" y="0"/>
                <wp:positionH relativeFrom="column">
                  <wp:posOffset>946785</wp:posOffset>
                </wp:positionH>
                <wp:positionV relativeFrom="paragraph">
                  <wp:posOffset>9525</wp:posOffset>
                </wp:positionV>
                <wp:extent cx="977900" cy="484505"/>
                <wp:effectExtent l="0" t="19050" r="31750" b="29845"/>
                <wp:wrapNone/>
                <wp:docPr id="20" name="Freccia a destra 20"/>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B697E" id="Freccia a destra 20" o:spid="_x0000_s1026" type="#_x0000_t13" style="position:absolute;margin-left:74.55pt;margin-top:.75pt;width:77pt;height:3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xVkQIAAHsFAAAOAAAAZHJzL2Uyb0RvYy54bWysVE1v2zAMvQ/YfxB0X+0EydoGdYqgRYYB&#10;RVesHXpWZCkWIIsapcTpfv0o2XGDrthhWA4KZZKPH3rk1fWhtWyvMBhwFZ+clZwpJ6E2blvxH0/r&#10;TxechShcLSw4VfEXFfj18uOHq84v1BQasLVCRiAuLDpf8SZGvyiKIBvVinAGXjlSasBWRLritqhR&#10;dITe2mJalp+LDrD2CFKFQF9veyVfZnytlYzftA4qMltxyi3mE/O5SWexvBKLLQrfGDmkIf4hi1YY&#10;R0FHqFsRBduh+QOqNRIhgI5nEtoCtDZS5Rqomkn5pprHRniVa6HmBD+2Kfw/WHm/f0Bm6opPqT1O&#10;tPRGa1RSGsEEq1WIKBipqE+dDwsyf/QPONwCianog8Y2/VM57JB7+zL2Vh0ik/Tx8vz8sqQQklSz&#10;i9m8nCfM4tXZY4hfFLQsCRVHs23iChG63FexvwuxdzgapogBrKnXxtp8we3mxiLbC3rs9bqk3xDj&#10;xKxIZfSJZym+WJWcrfuuNDWCUp3miJmCasQTUioXJ72qEbXqw8xPoyTSJo9cVwZMyJrSG7EHgKNl&#10;D3LE7usb7JOrygwencu/JdY7jx45Mrg4OrfGAb4HYKmqIXJvT+mftCaJG6hfiCYI/fwEL9eGXulO&#10;hPggkAaGHpaWQPxGh7bQVRwGibMG8Nd735M98Zi0nHU0gBUPP3cCFWf2qyOGX05mszSx+TKbnyd+&#10;4qlmc6pxu/YG6NkntG68zGKyj/YoaoT2mXbFKkUllXCSYldcRjxebmK/GGjbSLVaZTOaUi/inXv0&#10;MoGnrib+PR2eBfqBqpE4fg/HYRWLN1ztbZOng9UugjaZyK99HfpNE56JM2yjtEJO79nqdWcufwMA&#10;AP//AwBQSwMEFAAGAAgAAAAhAHpRQk7dAAAACAEAAA8AAABkcnMvZG93bnJldi54bWxMj8FOwzAQ&#10;RO9I/IO1SNyoUwK0hDhVqODCAUHLB2yTJQm111Hspilfz3KC2z7NaHYmX03OqpGG0Hk2MJ8loIgr&#10;X3fcGPjYPl8tQYWIXKP1TAZOFGBVnJ/lmNX+yO80bmKjJIRDhgbaGPtM61C15DDMfE8s2qcfHEbB&#10;odH1gEcJd1ZfJ8mddtixfGixp3VL1X5zcAamfaPXX6fX8nvLjy8Wn97imJbGXF5M5QOoSFP8M8Nv&#10;fakOhXTa+QPXQVnhm/u5WOW4BSV6mqTCOwOLxRJ0kev/A4ofAAAA//8DAFBLAQItABQABgAIAAAA&#10;IQC2gziS/gAAAOEBAAATAAAAAAAAAAAAAAAAAAAAAABbQ29udGVudF9UeXBlc10ueG1sUEsBAi0A&#10;FAAGAAgAAAAhADj9If/WAAAAlAEAAAsAAAAAAAAAAAAAAAAALwEAAF9yZWxzLy5yZWxzUEsBAi0A&#10;FAAGAAgAAAAhAFukvFWRAgAAewUAAA4AAAAAAAAAAAAAAAAALgIAAGRycy9lMm9Eb2MueG1sUEsB&#10;Ai0AFAAGAAgAAAAhAHpRQk7dAAAACAEAAA8AAAAAAAAAAAAAAAAA6wQAAGRycy9kb3ducmV2Lnht&#10;bFBLBQYAAAAABAAEAPMAAAD1BQAAAAA=&#10;" adj="16249" fillcolor="red" strokecolor="#1f4d78 [1604]" strokeweight="1pt"/>
            </w:pict>
          </mc:Fallback>
        </mc:AlternateContent>
      </w:r>
      <w:hyperlink r:id="rId37" w:history="1">
        <w:proofErr w:type="spellStart"/>
        <w:r w:rsidRPr="005D0E94">
          <w:rPr>
            <w:rStyle w:val="Collegamentoipertestuale"/>
            <w:rFonts w:ascii="AR JULIAN" w:eastAsia="Times New Roman" w:hAnsi="AR JULIAN" w:cs="Times New Roman"/>
            <w:spacing w:val="-8"/>
            <w:sz w:val="28"/>
            <w:szCs w:val="28"/>
            <w:lang w:eastAsia="it-IT"/>
          </w:rPr>
          <w:t>Interludium</w:t>
        </w:r>
        <w:proofErr w:type="spellEnd"/>
        <w:r w:rsidRPr="005D0E94">
          <w:rPr>
            <w:rStyle w:val="Collegamentoipertestuale"/>
            <w:rFonts w:ascii="AR JULIAN" w:eastAsia="Times New Roman" w:hAnsi="AR JULIAN" w:cs="Times New Roman"/>
            <w:spacing w:val="-8"/>
            <w:sz w:val="28"/>
            <w:szCs w:val="28"/>
            <w:lang w:eastAsia="it-IT"/>
          </w:rPr>
          <w:t xml:space="preserve"> e Fuga .mp4</w:t>
        </w:r>
      </w:hyperlink>
    </w:p>
    <w:p w:rsidR="00813732" w:rsidRDefault="00813732" w:rsidP="0051022A">
      <w:pPr>
        <w:spacing w:before="300" w:after="48" w:line="240" w:lineRule="auto"/>
        <w:jc w:val="center"/>
        <w:outlineLvl w:val="2"/>
        <w:rPr>
          <w:rFonts w:ascii="AR JULIAN" w:eastAsia="Times New Roman" w:hAnsi="AR JULIAN" w:cs="Times New Roman"/>
          <w:color w:val="000000"/>
          <w:spacing w:val="-8"/>
          <w:sz w:val="28"/>
          <w:szCs w:val="28"/>
          <w:u w:val="single"/>
          <w:lang w:eastAsia="it-IT"/>
        </w:rPr>
      </w:pPr>
    </w:p>
    <w:p w:rsidR="00813732" w:rsidRDefault="00813732" w:rsidP="0051022A">
      <w:pPr>
        <w:spacing w:before="300" w:after="48" w:line="240" w:lineRule="auto"/>
        <w:jc w:val="center"/>
        <w:outlineLvl w:val="2"/>
        <w:rPr>
          <w:rFonts w:ascii="AR JULIAN" w:eastAsia="Times New Roman" w:hAnsi="AR JULIAN" w:cs="Times New Roman"/>
          <w:color w:val="000000"/>
          <w:spacing w:val="-8"/>
          <w:sz w:val="28"/>
          <w:szCs w:val="28"/>
          <w:u w:val="single"/>
          <w:lang w:eastAsia="it-IT"/>
        </w:rPr>
      </w:pPr>
    </w:p>
    <w:p w:rsidR="00813732" w:rsidRDefault="00813732" w:rsidP="0051022A">
      <w:pPr>
        <w:spacing w:before="300" w:after="48" w:line="240" w:lineRule="auto"/>
        <w:jc w:val="center"/>
        <w:outlineLvl w:val="2"/>
        <w:rPr>
          <w:rFonts w:ascii="AR JULIAN" w:eastAsia="Times New Roman" w:hAnsi="AR JULIAN" w:cs="Times New Roman"/>
          <w:color w:val="000000"/>
          <w:spacing w:val="-8"/>
          <w:sz w:val="28"/>
          <w:szCs w:val="28"/>
          <w:u w:val="single"/>
          <w:lang w:eastAsia="it-IT"/>
        </w:rPr>
      </w:pPr>
    </w:p>
    <w:p w:rsidR="00835427" w:rsidRDefault="00835427" w:rsidP="00835427">
      <w:pPr>
        <w:spacing w:after="516" w:line="360" w:lineRule="auto"/>
        <w:rPr>
          <w:rFonts w:ascii="Times New Roman" w:eastAsia="Times New Roman" w:hAnsi="Times New Roman" w:cs="Times New Roman"/>
          <w:color w:val="222222"/>
          <w:sz w:val="20"/>
          <w:szCs w:val="20"/>
          <w:lang w:eastAsia="it-IT"/>
        </w:rPr>
      </w:pPr>
    </w:p>
    <w:p w:rsidR="00571E6C" w:rsidRDefault="00571E6C" w:rsidP="00835427">
      <w:pPr>
        <w:spacing w:after="516" w:line="360" w:lineRule="auto"/>
        <w:rPr>
          <w:rFonts w:ascii="Times New Roman" w:eastAsia="Times New Roman" w:hAnsi="Times New Roman" w:cs="Times New Roman"/>
          <w:color w:val="222222"/>
          <w:sz w:val="20"/>
          <w:szCs w:val="20"/>
          <w:lang w:eastAsia="it-IT"/>
        </w:rPr>
      </w:pPr>
    </w:p>
    <w:p w:rsidR="00835427" w:rsidRDefault="009506D5" w:rsidP="00835427">
      <w:pPr>
        <w:spacing w:after="516" w:line="360" w:lineRule="auto"/>
      </w:pPr>
      <w:hyperlink r:id="rId38" w:history="1">
        <w:r w:rsidR="00835427" w:rsidRPr="00813732">
          <w:rPr>
            <w:color w:val="0000FF"/>
            <w:u w:val="single"/>
          </w:rPr>
          <w:t>https://www.youtube.com/watch?v=HlXDJhLeShg</w:t>
        </w:r>
      </w:hyperlink>
    </w:p>
    <w:p w:rsidR="00835427" w:rsidRPr="005D0E94" w:rsidRDefault="00835427" w:rsidP="00835427">
      <w:pPr>
        <w:spacing w:after="516" w:line="360" w:lineRule="auto"/>
        <w:rPr>
          <w:rFonts w:ascii="AR JULIAN" w:hAnsi="AR JULIAN"/>
          <w:b/>
          <w:bCs/>
          <w:sz w:val="32"/>
          <w:szCs w:val="32"/>
        </w:rPr>
      </w:pPr>
      <w:r w:rsidRPr="005D0E94">
        <w:rPr>
          <w:rFonts w:ascii="AR JULIAN" w:hAnsi="AR JULIAN"/>
          <w:b/>
          <w:bCs/>
          <w:sz w:val="32"/>
          <w:szCs w:val="32"/>
        </w:rPr>
        <w:t xml:space="preserve">Bach: The </w:t>
      </w:r>
      <w:proofErr w:type="spellStart"/>
      <w:r w:rsidRPr="005D0E94">
        <w:rPr>
          <w:rFonts w:ascii="AR JULIAN" w:hAnsi="AR JULIAN"/>
          <w:b/>
          <w:bCs/>
          <w:sz w:val="32"/>
          <w:szCs w:val="32"/>
        </w:rPr>
        <w:t>Well</w:t>
      </w:r>
      <w:proofErr w:type="spellEnd"/>
      <w:r w:rsidRPr="005D0E94">
        <w:rPr>
          <w:rFonts w:ascii="AR JULIAN" w:hAnsi="AR JULIAN"/>
          <w:b/>
          <w:bCs/>
          <w:sz w:val="32"/>
          <w:szCs w:val="32"/>
        </w:rPr>
        <w:t xml:space="preserve"> </w:t>
      </w:r>
      <w:proofErr w:type="spellStart"/>
      <w:r w:rsidRPr="005D0E94">
        <w:rPr>
          <w:rFonts w:ascii="AR JULIAN" w:hAnsi="AR JULIAN"/>
          <w:b/>
          <w:bCs/>
          <w:sz w:val="32"/>
          <w:szCs w:val="32"/>
        </w:rPr>
        <w:t>Tempered</w:t>
      </w:r>
      <w:proofErr w:type="spellEnd"/>
      <w:r w:rsidRPr="005D0E94">
        <w:rPr>
          <w:rFonts w:ascii="AR JULIAN" w:hAnsi="AR JULIAN"/>
          <w:b/>
          <w:bCs/>
          <w:sz w:val="32"/>
          <w:szCs w:val="32"/>
        </w:rPr>
        <w:t xml:space="preserve"> </w:t>
      </w:r>
      <w:proofErr w:type="spellStart"/>
      <w:r w:rsidRPr="005D0E94">
        <w:rPr>
          <w:rFonts w:ascii="AR JULIAN" w:hAnsi="AR JULIAN"/>
          <w:b/>
          <w:bCs/>
          <w:sz w:val="32"/>
          <w:szCs w:val="32"/>
        </w:rPr>
        <w:t>Clavier</w:t>
      </w:r>
      <w:proofErr w:type="spellEnd"/>
      <w:r w:rsidRPr="005D0E94">
        <w:rPr>
          <w:rFonts w:ascii="AR JULIAN" w:hAnsi="AR JULIAN"/>
          <w:b/>
          <w:bCs/>
          <w:sz w:val="32"/>
          <w:szCs w:val="32"/>
        </w:rPr>
        <w:t xml:space="preserve"> - Book 1</w:t>
      </w:r>
      <w:r w:rsidRPr="005D0E94">
        <w:rPr>
          <w:rFonts w:ascii="Cambria" w:hAnsi="Cambria" w:cs="Cambria"/>
          <w:b/>
          <w:bCs/>
          <w:sz w:val="32"/>
          <w:szCs w:val="32"/>
        </w:rPr>
        <w:t> </w:t>
      </w:r>
    </w:p>
    <w:p w:rsidR="009F5128" w:rsidRPr="0048770E" w:rsidRDefault="005D538D" w:rsidP="00835427">
      <w:pPr>
        <w:spacing w:after="516" w:line="360" w:lineRule="auto"/>
        <w:rPr>
          <w:rFonts w:ascii="Times New Roman" w:hAnsi="Times New Roman" w:cs="Times New Roman"/>
          <w:color w:val="FFC000"/>
          <w:sz w:val="36"/>
          <w:szCs w:val="36"/>
        </w:rPr>
      </w:pPr>
      <w:r>
        <w:rPr>
          <w:rFonts w:ascii="Times New Roman" w:hAnsi="Times New Roman" w:cs="Times New Roman"/>
          <w:noProof/>
          <w:sz w:val="36"/>
          <w:szCs w:val="36"/>
          <w:lang w:eastAsia="it-IT"/>
        </w:rPr>
        <mc:AlternateContent>
          <mc:Choice Requires="wps">
            <w:drawing>
              <wp:anchor distT="0" distB="0" distL="114300" distR="114300" simplePos="0" relativeHeight="251670528" behindDoc="0" locked="0" layoutInCell="1" allowOverlap="1" wp14:anchorId="2FF59CCE" wp14:editId="7C8D645F">
                <wp:simplePos x="0" y="0"/>
                <wp:positionH relativeFrom="column">
                  <wp:posOffset>-45465</wp:posOffset>
                </wp:positionH>
                <wp:positionV relativeFrom="paragraph">
                  <wp:posOffset>213910</wp:posOffset>
                </wp:positionV>
                <wp:extent cx="978408" cy="286133"/>
                <wp:effectExtent l="117475" t="0" r="187325" b="0"/>
                <wp:wrapNone/>
                <wp:docPr id="27" name="Freccia a destra 27"/>
                <wp:cNvGraphicFramePr/>
                <a:graphic xmlns:a="http://schemas.openxmlformats.org/drawingml/2006/main">
                  <a:graphicData uri="http://schemas.microsoft.com/office/word/2010/wordprocessingShape">
                    <wps:wsp>
                      <wps:cNvSpPr/>
                      <wps:spPr>
                        <a:xfrm rot="3397252">
                          <a:off x="0" y="0"/>
                          <a:ext cx="978408" cy="286133"/>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2230EB" id="Freccia a destra 27" o:spid="_x0000_s1026" type="#_x0000_t13" style="position:absolute;margin-left:-3.6pt;margin-top:16.85pt;width:77.05pt;height:22.55pt;rotation:3710705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RZnQIAAIkFAAAOAAAAZHJzL2Uyb0RvYy54bWysVEtv2zAMvg/YfxB0X+082rRBnSJokWFA&#10;0RZrh54VWY4FyKJGKXGyXz9KdtygK3YY5oNBiuTHhz7x+mbfGLZT6DXYgo/Ocs6UlVBquyn4j5fV&#10;l0vOfBC2FAasKvhBeX6z+PzpunVzNYYaTKmQEYj189YVvA7BzbPMy1o1wp+BU5aMFWAjAqm4yUoU&#10;LaE3Jhvn+UXWApYOQSrv6fSuM/JFwq8qJcNjVXkVmCk41RbSH9N/Hf/Z4lrMNyhcrWVfhviHKhqh&#10;LSUdoO5EEGyL+g+oRksED1U4k9BkUFVaqtQDdTPK33XzXAunUi80HO+GMfn/Bysfdk/IdFnw8Ywz&#10;Kxq6oxUqKbVggpXKBxSMTDSn1vk5uT+7J+w1T2Jsel9hwxBouJPJ1Wx8Pk6joObYPk36MExa7QOT&#10;dHg1u5zmRA1JpvHlxWgyiRmyDipCOvThq4KGRaHgqDd1WCJCm6DF7t6HLuDoGIM8GF2utDFJwc36&#10;1iDbCbr61Sqnr89x4pbFpro2khQORsVgY7+risZCpXbNJEKqAU9IqWwYpWJ8LUrVpTk/zRIpHCNS&#10;XwkwIldU3oDdAxw9O5Ajdtdf7x9DVeLzEJx32f8WPESkzGDDENxoC/gRgKGu+sydP5V/MpoorqE8&#10;EGnShdOb8k6uNN3SvfDhSSA9HzqklRAe6VcZaAsOvcRZDfjro/PoT6wmK2ctPceC+59bgYoz880S&#10;369G02l8v0mZns/GpOCpZX1qsdvmFujaR6m6JEb/YI5ihdC80uZYxqxkElZS7oLLgEflNnRrgnaP&#10;VMtlcqM360S4t89ORvA41ci/l/2rQNdTNRDHH+D4dMX8HVc73xhpYbkNUOlE5Le59vOm956I0++m&#10;uFBO9eT1tkEXvwEAAP//AwBQSwMEFAAGAAgAAAAhAKOERuHgAAAACQEAAA8AAABkcnMvZG93bnJl&#10;di54bWxMj0FLw0AQhe8F/8Mygrd20ySojdkUFYo0oNIonrfZMQlmZ0N226b/3vFkj8N8vPe9fD3Z&#10;Xhxx9J0jBctFBAKpdqajRsHnx2Z+D8IHTUb3jlDBGT2si6tZrjPjTrTDYxUawSHkM62gDWHIpPR1&#10;i1b7hRuQ+PftRqsDn2MjzahPHG57GUfRrbS6I25o9YDPLdY/1cEq2JYv5ftqs3v6MqV9favMsDyn&#10;W6VurqfHBxABp/APw58+q0PBTnt3IONFryC9S5hUMI8jnsDAKk5B7BlMkgRkkcvLBcUvAAAA//8D&#10;AFBLAQItABQABgAIAAAAIQC2gziS/gAAAOEBAAATAAAAAAAAAAAAAAAAAAAAAABbQ29udGVudF9U&#10;eXBlc10ueG1sUEsBAi0AFAAGAAgAAAAhADj9If/WAAAAlAEAAAsAAAAAAAAAAAAAAAAALwEAAF9y&#10;ZWxzLy5yZWxzUEsBAi0AFAAGAAgAAAAhABQ8FFmdAgAAiQUAAA4AAAAAAAAAAAAAAAAALgIAAGRy&#10;cy9lMm9Eb2MueG1sUEsBAi0AFAAGAAgAAAAhAKOERuHgAAAACQEAAA8AAAAAAAAAAAAAAAAA9wQA&#10;AGRycy9kb3ducmV2LnhtbFBLBQYAAAAABAAEAPMAAAAEBgAAAAA=&#10;" adj="18442" fillcolor="red" strokecolor="#1f4d78 [1604]" strokeweight="1pt"/>
            </w:pict>
          </mc:Fallback>
        </mc:AlternateContent>
      </w:r>
      <w:r>
        <w:rPr>
          <w:rFonts w:ascii="Times New Roman" w:hAnsi="Times New Roman" w:cs="Times New Roman"/>
          <w:sz w:val="36"/>
          <w:szCs w:val="36"/>
        </w:rPr>
        <w:t xml:space="preserve"> </w:t>
      </w:r>
    </w:p>
    <w:p w:rsidR="00835427" w:rsidRPr="0081220E" w:rsidRDefault="00835427" w:rsidP="00835427">
      <w:pPr>
        <w:spacing w:before="300" w:after="48" w:line="240" w:lineRule="auto"/>
        <w:outlineLvl w:val="2"/>
        <w:rPr>
          <w:rFonts w:ascii="AR JULIAN" w:eastAsia="Times New Roman" w:hAnsi="AR JULIAN" w:cs="Times New Roman"/>
          <w:color w:val="000000"/>
          <w:spacing w:val="-8"/>
          <w:sz w:val="28"/>
          <w:szCs w:val="28"/>
          <w:u w:val="single"/>
          <w:lang w:eastAsia="it-IT"/>
        </w:rPr>
      </w:pPr>
    </w:p>
    <w:p w:rsidR="0051022A" w:rsidRDefault="00813732" w:rsidP="00813732">
      <w:pPr>
        <w:spacing w:after="516" w:line="360" w:lineRule="auto"/>
        <w:ind w:left="283"/>
        <w:rPr>
          <w:rFonts w:ascii="Times New Roman" w:eastAsia="Times New Roman" w:hAnsi="Times New Roman" w:cs="Times New Roman"/>
          <w:color w:val="414141"/>
          <w:sz w:val="24"/>
          <w:szCs w:val="24"/>
          <w:lang w:eastAsia="it-IT"/>
        </w:rPr>
      </w:pPr>
      <w:r>
        <w:rPr>
          <w:noProof/>
          <w:lang w:eastAsia="it-IT"/>
        </w:rPr>
        <w:drawing>
          <wp:inline distT="0" distB="0" distL="0" distR="0" wp14:anchorId="07D40C39" wp14:editId="6CE58E57">
            <wp:extent cx="1799590" cy="2860040"/>
            <wp:effectExtent l="0" t="0" r="0" b="0"/>
            <wp:docPr id="5" name="Immagine 5" descr="Das Wohltemperirte Clavier titlepage 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 Wohltemperirte Clavier titlepage 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9590" cy="2860040"/>
                    </a:xfrm>
                    <a:prstGeom prst="rect">
                      <a:avLst/>
                    </a:prstGeom>
                    <a:noFill/>
                    <a:ln>
                      <a:noFill/>
                    </a:ln>
                  </pic:spPr>
                </pic:pic>
              </a:graphicData>
            </a:graphic>
          </wp:inline>
        </w:drawing>
      </w:r>
    </w:p>
    <w:p w:rsidR="00813732" w:rsidRPr="008B0E64" w:rsidRDefault="00813732" w:rsidP="00813732">
      <w:pPr>
        <w:shd w:val="clear" w:color="auto" w:fill="F8F9FA"/>
        <w:spacing w:after="0" w:line="276" w:lineRule="auto"/>
        <w:ind w:left="227"/>
        <w:rPr>
          <w:rFonts w:ascii="Times New Roman" w:eastAsia="Times New Roman" w:hAnsi="Times New Roman" w:cs="Times New Roman"/>
          <w:b/>
          <w:bCs/>
          <w:i/>
          <w:iCs/>
          <w:sz w:val="24"/>
          <w:szCs w:val="24"/>
          <w:lang w:eastAsia="it-IT"/>
        </w:rPr>
      </w:pPr>
      <w:r w:rsidRPr="008B0E64">
        <w:rPr>
          <w:rFonts w:ascii="Times New Roman" w:eastAsia="Times New Roman" w:hAnsi="Times New Roman" w:cs="Times New Roman"/>
          <w:b/>
          <w:bCs/>
          <w:i/>
          <w:iCs/>
          <w:sz w:val="24"/>
          <w:szCs w:val="24"/>
          <w:lang w:eastAsia="it-IT"/>
        </w:rPr>
        <w:t xml:space="preserve">Il clavicembalo ben temperato </w:t>
      </w:r>
    </w:p>
    <w:p w:rsidR="00813732" w:rsidRPr="008B0E64" w:rsidRDefault="00813732" w:rsidP="00813732">
      <w:pPr>
        <w:shd w:val="clear" w:color="auto" w:fill="F8F9FA"/>
        <w:spacing w:after="0" w:line="276" w:lineRule="auto"/>
        <w:ind w:left="227"/>
        <w:rPr>
          <w:rFonts w:ascii="Times New Roman" w:eastAsia="Times New Roman" w:hAnsi="Times New Roman" w:cs="Times New Roman"/>
          <w:b/>
          <w:bCs/>
          <w:i/>
          <w:iCs/>
          <w:sz w:val="24"/>
          <w:szCs w:val="24"/>
          <w:lang w:eastAsia="it-IT"/>
        </w:rPr>
      </w:pPr>
    </w:p>
    <w:p w:rsidR="00813732" w:rsidRPr="008B0E64" w:rsidRDefault="00813732" w:rsidP="00813732">
      <w:pPr>
        <w:shd w:val="clear" w:color="auto" w:fill="F8F9FA"/>
        <w:spacing w:after="0" w:line="240" w:lineRule="auto"/>
        <w:ind w:left="1417" w:right="1984"/>
        <w:rPr>
          <w:rFonts w:ascii="Times New Roman" w:eastAsia="Times New Roman" w:hAnsi="Times New Roman" w:cs="Times New Roman"/>
          <w:sz w:val="24"/>
          <w:szCs w:val="24"/>
          <w:lang w:eastAsia="it-IT"/>
        </w:rPr>
      </w:pPr>
      <w:r w:rsidRPr="008B0E64">
        <w:rPr>
          <w:rFonts w:ascii="Times New Roman" w:eastAsia="Times New Roman" w:hAnsi="Times New Roman" w:cs="Times New Roman"/>
          <w:sz w:val="24"/>
          <w:szCs w:val="24"/>
          <w:lang w:eastAsia="it-IT"/>
        </w:rPr>
        <w:t>Il primo libro è stato scritto nel </w:t>
      </w:r>
      <w:hyperlink r:id="rId40" w:tooltip="1722" w:history="1">
        <w:r w:rsidRPr="008B0E64">
          <w:rPr>
            <w:rFonts w:ascii="Times New Roman" w:eastAsia="Times New Roman" w:hAnsi="Times New Roman" w:cs="Times New Roman"/>
            <w:sz w:val="24"/>
            <w:szCs w:val="24"/>
            <w:u w:val="single"/>
            <w:lang w:eastAsia="it-IT"/>
          </w:rPr>
          <w:t>1722</w:t>
        </w:r>
      </w:hyperlink>
      <w:r w:rsidRPr="008B0E64">
        <w:rPr>
          <w:rFonts w:ascii="Times New Roman" w:eastAsia="Times New Roman" w:hAnsi="Times New Roman" w:cs="Times New Roman"/>
          <w:sz w:val="24"/>
          <w:szCs w:val="24"/>
          <w:lang w:eastAsia="it-IT"/>
        </w:rPr>
        <w:t>, durante la permanenza di Bach a </w:t>
      </w:r>
      <w:proofErr w:type="spellStart"/>
      <w:r w:rsidR="0010507E" w:rsidRPr="008B0E64">
        <w:rPr>
          <w:sz w:val="24"/>
          <w:szCs w:val="24"/>
        </w:rPr>
        <w:fldChar w:fldCharType="begin"/>
      </w:r>
      <w:r w:rsidR="0010507E" w:rsidRPr="008B0E64">
        <w:rPr>
          <w:sz w:val="24"/>
          <w:szCs w:val="24"/>
        </w:rPr>
        <w:instrText xml:space="preserve"> HYPERLINK "https://it.wikipedia.org/wiki/K%C3%B6then" \o "Köthen" </w:instrText>
      </w:r>
      <w:r w:rsidR="0010507E" w:rsidRPr="008B0E64">
        <w:rPr>
          <w:sz w:val="24"/>
          <w:szCs w:val="24"/>
        </w:rPr>
        <w:fldChar w:fldCharType="separate"/>
      </w:r>
      <w:r w:rsidRPr="008B0E64">
        <w:rPr>
          <w:rFonts w:ascii="Times New Roman" w:eastAsia="Times New Roman" w:hAnsi="Times New Roman" w:cs="Times New Roman"/>
          <w:sz w:val="24"/>
          <w:szCs w:val="24"/>
          <w:u w:val="single"/>
          <w:lang w:eastAsia="it-IT"/>
        </w:rPr>
        <w:t>Köthen</w:t>
      </w:r>
      <w:proofErr w:type="spellEnd"/>
      <w:r w:rsidR="0010507E" w:rsidRPr="008B0E64">
        <w:rPr>
          <w:rFonts w:ascii="Times New Roman" w:eastAsia="Times New Roman" w:hAnsi="Times New Roman" w:cs="Times New Roman"/>
          <w:sz w:val="24"/>
          <w:szCs w:val="24"/>
          <w:u w:val="single"/>
          <w:lang w:eastAsia="it-IT"/>
        </w:rPr>
        <w:fldChar w:fldCharType="end"/>
      </w:r>
      <w:r w:rsidRPr="008B0E64">
        <w:rPr>
          <w:rFonts w:ascii="Times New Roman" w:eastAsia="Times New Roman" w:hAnsi="Times New Roman" w:cs="Times New Roman"/>
          <w:sz w:val="24"/>
          <w:szCs w:val="24"/>
          <w:lang w:eastAsia="it-IT"/>
        </w:rPr>
        <w:t>; il secondo libro seguì, ventidue anni dopo, mentre si trovava a </w:t>
      </w:r>
      <w:hyperlink r:id="rId41" w:tooltip="Lipsia" w:history="1">
        <w:r w:rsidRPr="008B0E64">
          <w:rPr>
            <w:rFonts w:ascii="Times New Roman" w:eastAsia="Times New Roman" w:hAnsi="Times New Roman" w:cs="Times New Roman"/>
            <w:sz w:val="24"/>
            <w:szCs w:val="24"/>
            <w:u w:val="single"/>
            <w:lang w:eastAsia="it-IT"/>
          </w:rPr>
          <w:t>Lipsia</w:t>
        </w:r>
      </w:hyperlink>
      <w:r w:rsidRPr="008B0E64">
        <w:rPr>
          <w:rFonts w:ascii="Times New Roman" w:eastAsia="Times New Roman" w:hAnsi="Times New Roman" w:cs="Times New Roman"/>
          <w:sz w:val="24"/>
          <w:szCs w:val="24"/>
          <w:lang w:eastAsia="it-IT"/>
        </w:rPr>
        <w:t>, nel </w:t>
      </w:r>
      <w:hyperlink r:id="rId42" w:tooltip="1744" w:history="1">
        <w:r w:rsidRPr="008B0E64">
          <w:rPr>
            <w:rFonts w:ascii="Times New Roman" w:eastAsia="Times New Roman" w:hAnsi="Times New Roman" w:cs="Times New Roman"/>
            <w:sz w:val="24"/>
            <w:szCs w:val="24"/>
            <w:u w:val="single"/>
            <w:lang w:eastAsia="it-IT"/>
          </w:rPr>
          <w:t>1744</w:t>
        </w:r>
      </w:hyperlink>
      <w:r w:rsidRPr="008B0E64">
        <w:rPr>
          <w:rFonts w:ascii="Times New Roman" w:eastAsia="Times New Roman" w:hAnsi="Times New Roman" w:cs="Times New Roman"/>
          <w:sz w:val="24"/>
          <w:szCs w:val="24"/>
          <w:lang w:eastAsia="it-IT"/>
        </w:rPr>
        <w:t>. Entrambi sono ampiamente circolati sotto forma di manoscritti e le edizioni stampate non apparvero fino al </w:t>
      </w:r>
      <w:hyperlink r:id="rId43" w:tooltip="1801" w:history="1">
        <w:r w:rsidRPr="008B0E64">
          <w:rPr>
            <w:rFonts w:ascii="Times New Roman" w:eastAsia="Times New Roman" w:hAnsi="Times New Roman" w:cs="Times New Roman"/>
            <w:sz w:val="24"/>
            <w:szCs w:val="24"/>
            <w:u w:val="single"/>
            <w:lang w:eastAsia="it-IT"/>
          </w:rPr>
          <w:t>1801</w:t>
        </w:r>
      </w:hyperlink>
      <w:r w:rsidRPr="008B0E64">
        <w:rPr>
          <w:rFonts w:ascii="Times New Roman" w:eastAsia="Times New Roman" w:hAnsi="Times New Roman" w:cs="Times New Roman"/>
          <w:sz w:val="24"/>
          <w:szCs w:val="24"/>
          <w:lang w:eastAsia="it-IT"/>
        </w:rPr>
        <w:t>.</w:t>
      </w:r>
    </w:p>
    <w:p w:rsidR="00813732" w:rsidRPr="008B0E64" w:rsidRDefault="00813732" w:rsidP="00813732">
      <w:pPr>
        <w:spacing w:after="516" w:line="360" w:lineRule="auto"/>
        <w:rPr>
          <w:rFonts w:ascii="Times New Roman" w:eastAsia="Times New Roman" w:hAnsi="Times New Roman" w:cs="Times New Roman"/>
          <w:sz w:val="24"/>
          <w:szCs w:val="24"/>
          <w:lang w:eastAsia="it-IT"/>
        </w:rPr>
      </w:pPr>
    </w:p>
    <w:p w:rsidR="00813732" w:rsidRPr="008B0E64" w:rsidRDefault="00813732" w:rsidP="00813732">
      <w:pPr>
        <w:shd w:val="clear" w:color="auto" w:fill="FFFFFF"/>
        <w:spacing w:before="120" w:after="120" w:line="240" w:lineRule="auto"/>
        <w:rPr>
          <w:rFonts w:ascii="Times New Roman" w:eastAsia="Times New Roman" w:hAnsi="Times New Roman" w:cs="Times New Roman"/>
          <w:sz w:val="24"/>
          <w:szCs w:val="24"/>
          <w:lang w:eastAsia="it-IT"/>
        </w:rPr>
      </w:pPr>
      <w:r w:rsidRPr="008B0E64">
        <w:rPr>
          <w:rFonts w:ascii="Times New Roman" w:eastAsia="Times New Roman" w:hAnsi="Times New Roman" w:cs="Times New Roman"/>
          <w:sz w:val="24"/>
          <w:szCs w:val="24"/>
          <w:lang w:eastAsia="it-IT"/>
        </w:rPr>
        <w:t xml:space="preserve">  (titolo originale in </w:t>
      </w:r>
      <w:hyperlink r:id="rId44" w:tooltip="Lingua tedesca" w:history="1">
        <w:r w:rsidRPr="008B0E64">
          <w:rPr>
            <w:rFonts w:ascii="Times New Roman" w:eastAsia="Times New Roman" w:hAnsi="Times New Roman" w:cs="Times New Roman"/>
            <w:sz w:val="24"/>
            <w:szCs w:val="24"/>
            <w:u w:val="single"/>
            <w:lang w:eastAsia="it-IT"/>
          </w:rPr>
          <w:t>tedesco</w:t>
        </w:r>
      </w:hyperlink>
      <w:r w:rsidRPr="008B0E64">
        <w:rPr>
          <w:rFonts w:ascii="Times New Roman" w:eastAsia="Times New Roman" w:hAnsi="Times New Roman" w:cs="Times New Roman"/>
          <w:sz w:val="24"/>
          <w:szCs w:val="24"/>
          <w:lang w:eastAsia="it-IT"/>
        </w:rPr>
        <w:t>: </w:t>
      </w:r>
      <w:proofErr w:type="spellStart"/>
      <w:r w:rsidRPr="008B0E64">
        <w:rPr>
          <w:rFonts w:ascii="Times New Roman" w:eastAsia="Times New Roman" w:hAnsi="Times New Roman" w:cs="Times New Roman"/>
          <w:i/>
          <w:iCs/>
          <w:sz w:val="24"/>
          <w:szCs w:val="24"/>
          <w:lang w:eastAsia="it-IT"/>
        </w:rPr>
        <w:t>Das</w:t>
      </w:r>
      <w:proofErr w:type="spellEnd"/>
      <w:r w:rsidRPr="008B0E64">
        <w:rPr>
          <w:rFonts w:ascii="Times New Roman" w:eastAsia="Times New Roman" w:hAnsi="Times New Roman" w:cs="Times New Roman"/>
          <w:i/>
          <w:iCs/>
          <w:sz w:val="24"/>
          <w:szCs w:val="24"/>
          <w:lang w:eastAsia="it-IT"/>
        </w:rPr>
        <w:t xml:space="preserve"> </w:t>
      </w:r>
      <w:proofErr w:type="spellStart"/>
      <w:r w:rsidRPr="008B0E64">
        <w:rPr>
          <w:rFonts w:ascii="Times New Roman" w:eastAsia="Times New Roman" w:hAnsi="Times New Roman" w:cs="Times New Roman"/>
          <w:i/>
          <w:iCs/>
          <w:sz w:val="24"/>
          <w:szCs w:val="24"/>
          <w:lang w:eastAsia="it-IT"/>
        </w:rPr>
        <w:t>wohltemperirte</w:t>
      </w:r>
      <w:proofErr w:type="spellEnd"/>
      <w:r w:rsidRPr="008B0E64">
        <w:rPr>
          <w:rFonts w:ascii="Times New Roman" w:eastAsia="Times New Roman" w:hAnsi="Times New Roman" w:cs="Times New Roman"/>
          <w:i/>
          <w:iCs/>
          <w:sz w:val="24"/>
          <w:szCs w:val="24"/>
          <w:lang w:eastAsia="it-IT"/>
        </w:rPr>
        <w:t xml:space="preserve"> </w:t>
      </w:r>
      <w:proofErr w:type="spellStart"/>
      <w:r w:rsidRPr="008B0E64">
        <w:rPr>
          <w:rFonts w:ascii="Times New Roman" w:eastAsia="Times New Roman" w:hAnsi="Times New Roman" w:cs="Times New Roman"/>
          <w:i/>
          <w:iCs/>
          <w:sz w:val="24"/>
          <w:szCs w:val="24"/>
          <w:lang w:eastAsia="it-IT"/>
        </w:rPr>
        <w:t>Klavier</w:t>
      </w:r>
      <w:proofErr w:type="spellEnd"/>
      <w:r w:rsidRPr="008B0E64">
        <w:rPr>
          <w:rFonts w:ascii="Times New Roman" w:eastAsia="Times New Roman" w:hAnsi="Times New Roman" w:cs="Times New Roman"/>
          <w:i/>
          <w:iCs/>
          <w:sz w:val="24"/>
          <w:szCs w:val="24"/>
          <w:lang w:eastAsia="it-IT"/>
        </w:rPr>
        <w:t xml:space="preserve">, </w:t>
      </w:r>
      <w:proofErr w:type="spellStart"/>
      <w:r w:rsidRPr="008B0E64">
        <w:rPr>
          <w:rFonts w:ascii="Times New Roman" w:eastAsia="Times New Roman" w:hAnsi="Times New Roman" w:cs="Times New Roman"/>
          <w:i/>
          <w:iCs/>
          <w:sz w:val="24"/>
          <w:szCs w:val="24"/>
          <w:lang w:eastAsia="it-IT"/>
        </w:rPr>
        <w:t>oder</w:t>
      </w:r>
      <w:proofErr w:type="spellEnd"/>
      <w:r w:rsidRPr="008B0E64">
        <w:rPr>
          <w:rFonts w:ascii="Times New Roman" w:eastAsia="Times New Roman" w:hAnsi="Times New Roman" w:cs="Times New Roman"/>
          <w:i/>
          <w:iCs/>
          <w:sz w:val="24"/>
          <w:szCs w:val="24"/>
          <w:lang w:eastAsia="it-IT"/>
        </w:rPr>
        <w:t xml:space="preserve"> </w:t>
      </w:r>
      <w:proofErr w:type="spellStart"/>
      <w:r w:rsidRPr="008B0E64">
        <w:rPr>
          <w:rFonts w:ascii="Times New Roman" w:eastAsia="Times New Roman" w:hAnsi="Times New Roman" w:cs="Times New Roman"/>
          <w:i/>
          <w:iCs/>
          <w:sz w:val="24"/>
          <w:szCs w:val="24"/>
          <w:lang w:eastAsia="it-IT"/>
        </w:rPr>
        <w:t>Praeludia</w:t>
      </w:r>
      <w:proofErr w:type="spellEnd"/>
      <w:r w:rsidRPr="008B0E64">
        <w:rPr>
          <w:rFonts w:ascii="Times New Roman" w:eastAsia="Times New Roman" w:hAnsi="Times New Roman" w:cs="Times New Roman"/>
          <w:i/>
          <w:iCs/>
          <w:sz w:val="24"/>
          <w:szCs w:val="24"/>
          <w:lang w:eastAsia="it-IT"/>
        </w:rPr>
        <w:t xml:space="preserve">, und </w:t>
      </w:r>
      <w:proofErr w:type="spellStart"/>
      <w:r w:rsidRPr="008B0E64">
        <w:rPr>
          <w:rFonts w:ascii="Times New Roman" w:eastAsia="Times New Roman" w:hAnsi="Times New Roman" w:cs="Times New Roman"/>
          <w:i/>
          <w:iCs/>
          <w:sz w:val="24"/>
          <w:szCs w:val="24"/>
          <w:lang w:eastAsia="it-IT"/>
        </w:rPr>
        <w:t>Fugen</w:t>
      </w:r>
      <w:proofErr w:type="spellEnd"/>
      <w:r w:rsidRPr="008B0E64">
        <w:rPr>
          <w:rFonts w:ascii="Times New Roman" w:eastAsia="Times New Roman" w:hAnsi="Times New Roman" w:cs="Times New Roman"/>
          <w:i/>
          <w:iCs/>
          <w:sz w:val="24"/>
          <w:szCs w:val="24"/>
          <w:lang w:eastAsia="it-IT"/>
        </w:rPr>
        <w:t xml:space="preserve"> </w:t>
      </w:r>
      <w:proofErr w:type="spellStart"/>
      <w:r w:rsidRPr="008B0E64">
        <w:rPr>
          <w:rFonts w:ascii="Times New Roman" w:eastAsia="Times New Roman" w:hAnsi="Times New Roman" w:cs="Times New Roman"/>
          <w:i/>
          <w:iCs/>
          <w:sz w:val="24"/>
          <w:szCs w:val="24"/>
          <w:lang w:eastAsia="it-IT"/>
        </w:rPr>
        <w:t>durch</w:t>
      </w:r>
      <w:proofErr w:type="spellEnd"/>
      <w:r w:rsidRPr="008B0E64">
        <w:rPr>
          <w:rFonts w:ascii="Times New Roman" w:eastAsia="Times New Roman" w:hAnsi="Times New Roman" w:cs="Times New Roman"/>
          <w:i/>
          <w:iCs/>
          <w:sz w:val="24"/>
          <w:szCs w:val="24"/>
          <w:lang w:eastAsia="it-IT"/>
        </w:rPr>
        <w:t xml:space="preserve"> alle Tone und </w:t>
      </w:r>
      <w:proofErr w:type="spellStart"/>
      <w:r w:rsidRPr="008B0E64">
        <w:rPr>
          <w:rFonts w:ascii="Times New Roman" w:eastAsia="Times New Roman" w:hAnsi="Times New Roman" w:cs="Times New Roman"/>
          <w:i/>
          <w:iCs/>
          <w:sz w:val="24"/>
          <w:szCs w:val="24"/>
          <w:lang w:eastAsia="it-IT"/>
        </w:rPr>
        <w:t>Semitonia</w:t>
      </w:r>
      <w:proofErr w:type="spellEnd"/>
      <w:r w:rsidRPr="008B0E64">
        <w:rPr>
          <w:rFonts w:ascii="Times New Roman" w:eastAsia="Times New Roman" w:hAnsi="Times New Roman" w:cs="Times New Roman"/>
          <w:i/>
          <w:iCs/>
          <w:sz w:val="24"/>
          <w:szCs w:val="24"/>
          <w:lang w:eastAsia="it-IT"/>
        </w:rPr>
        <w:t>...</w:t>
      </w:r>
      <w:r w:rsidRPr="008B0E64">
        <w:rPr>
          <w:rFonts w:ascii="Times New Roman" w:eastAsia="Times New Roman" w:hAnsi="Times New Roman" w:cs="Times New Roman"/>
          <w:sz w:val="24"/>
          <w:szCs w:val="24"/>
          <w:lang w:eastAsia="it-IT"/>
        </w:rPr>
        <w:t>), è una raccolta, divisa in due libri, di </w:t>
      </w:r>
      <w:hyperlink r:id="rId45" w:tooltip="Preludio" w:history="1">
        <w:r w:rsidRPr="008B0E64">
          <w:rPr>
            <w:rFonts w:ascii="Times New Roman" w:eastAsia="Times New Roman" w:hAnsi="Times New Roman" w:cs="Times New Roman"/>
            <w:sz w:val="24"/>
            <w:szCs w:val="24"/>
            <w:u w:val="single"/>
            <w:lang w:eastAsia="it-IT"/>
          </w:rPr>
          <w:t>preludi</w:t>
        </w:r>
      </w:hyperlink>
      <w:r w:rsidRPr="008B0E64">
        <w:rPr>
          <w:rFonts w:ascii="Times New Roman" w:eastAsia="Times New Roman" w:hAnsi="Times New Roman" w:cs="Times New Roman"/>
          <w:sz w:val="24"/>
          <w:szCs w:val="24"/>
          <w:lang w:eastAsia="it-IT"/>
        </w:rPr>
        <w:t> e </w:t>
      </w:r>
      <w:hyperlink r:id="rId46" w:tooltip="Fuga (musica)" w:history="1">
        <w:r w:rsidRPr="008B0E64">
          <w:rPr>
            <w:rFonts w:ascii="Times New Roman" w:eastAsia="Times New Roman" w:hAnsi="Times New Roman" w:cs="Times New Roman"/>
            <w:sz w:val="24"/>
            <w:szCs w:val="24"/>
            <w:u w:val="single"/>
            <w:lang w:eastAsia="it-IT"/>
          </w:rPr>
          <w:t>fughe</w:t>
        </w:r>
      </w:hyperlink>
      <w:r w:rsidRPr="008B0E64">
        <w:rPr>
          <w:rFonts w:ascii="Times New Roman" w:eastAsia="Times New Roman" w:hAnsi="Times New Roman" w:cs="Times New Roman"/>
          <w:sz w:val="24"/>
          <w:szCs w:val="24"/>
          <w:lang w:eastAsia="it-IT"/>
        </w:rPr>
        <w:t> per strumento a tastiera (senza distinzione tra clavicembalo, clavicordo e organo da camera), in tutte le 12 </w:t>
      </w:r>
      <w:hyperlink r:id="rId47" w:tooltip="Tonalità (musica)" w:history="1">
        <w:r w:rsidRPr="008B0E64">
          <w:rPr>
            <w:rFonts w:ascii="Times New Roman" w:eastAsia="Times New Roman" w:hAnsi="Times New Roman" w:cs="Times New Roman"/>
            <w:sz w:val="24"/>
            <w:szCs w:val="24"/>
            <w:u w:val="single"/>
            <w:lang w:eastAsia="it-IT"/>
          </w:rPr>
          <w:t>tonalità</w:t>
        </w:r>
      </w:hyperlink>
      <w:r w:rsidRPr="008B0E64">
        <w:rPr>
          <w:rFonts w:ascii="Times New Roman" w:eastAsia="Times New Roman" w:hAnsi="Times New Roman" w:cs="Times New Roman"/>
          <w:sz w:val="24"/>
          <w:szCs w:val="24"/>
          <w:lang w:eastAsia="it-IT"/>
        </w:rPr>
        <w:t>, nei modi maggiore e minore, composta da </w:t>
      </w:r>
      <w:hyperlink r:id="rId48" w:tooltip="Johann Sebastian Bach" w:history="1">
        <w:r w:rsidRPr="008B0E64">
          <w:rPr>
            <w:rFonts w:ascii="Times New Roman" w:eastAsia="Times New Roman" w:hAnsi="Times New Roman" w:cs="Times New Roman"/>
            <w:sz w:val="24"/>
            <w:szCs w:val="24"/>
            <w:u w:val="single"/>
            <w:lang w:eastAsia="it-IT"/>
          </w:rPr>
          <w:t>Johann Sebastian Bach</w:t>
        </w:r>
      </w:hyperlink>
      <w:r w:rsidRPr="008B0E64">
        <w:rPr>
          <w:rFonts w:ascii="Times New Roman" w:eastAsia="Times New Roman" w:hAnsi="Times New Roman" w:cs="Times New Roman"/>
          <w:sz w:val="24"/>
          <w:szCs w:val="24"/>
          <w:lang w:eastAsia="it-IT"/>
        </w:rPr>
        <w:t>. Bach compose la raccolta "per utilità ed uso della gioventù musicale avida di apprendere, ed anche per passatempo di coloro, che in questo studio siano già provetti". Sebbene esistano molti altri strumenti dotati di tastiera, </w:t>
      </w:r>
      <w:r w:rsidRPr="008B0E64">
        <w:rPr>
          <w:rFonts w:ascii="Times New Roman" w:eastAsia="Times New Roman" w:hAnsi="Times New Roman" w:cs="Times New Roman"/>
          <w:i/>
          <w:iCs/>
          <w:sz w:val="24"/>
          <w:szCs w:val="24"/>
          <w:lang w:eastAsia="it-IT"/>
        </w:rPr>
        <w:t>Il clavicembalo ben temperato</w:t>
      </w:r>
      <w:r w:rsidRPr="008B0E64">
        <w:rPr>
          <w:rFonts w:ascii="Times New Roman" w:eastAsia="Times New Roman" w:hAnsi="Times New Roman" w:cs="Times New Roman"/>
          <w:sz w:val="24"/>
          <w:szCs w:val="24"/>
          <w:lang w:eastAsia="it-IT"/>
        </w:rPr>
        <w:t> viene eseguito di norma al </w:t>
      </w:r>
      <w:hyperlink r:id="rId49" w:tooltip="Clavicembalo" w:history="1">
        <w:r w:rsidRPr="008B0E64">
          <w:rPr>
            <w:rFonts w:ascii="Times New Roman" w:eastAsia="Times New Roman" w:hAnsi="Times New Roman" w:cs="Times New Roman"/>
            <w:sz w:val="24"/>
            <w:szCs w:val="24"/>
            <w:u w:val="single"/>
            <w:lang w:eastAsia="it-IT"/>
          </w:rPr>
          <w:t>clavicembalo</w:t>
        </w:r>
      </w:hyperlink>
      <w:r w:rsidRPr="008B0E64">
        <w:rPr>
          <w:rFonts w:ascii="Times New Roman" w:eastAsia="Times New Roman" w:hAnsi="Times New Roman" w:cs="Times New Roman"/>
          <w:sz w:val="24"/>
          <w:szCs w:val="24"/>
          <w:lang w:eastAsia="it-IT"/>
        </w:rPr>
        <w:t> o al </w:t>
      </w:r>
      <w:hyperlink r:id="rId50" w:tooltip="Pianoforte" w:history="1">
        <w:r w:rsidRPr="008B0E64">
          <w:rPr>
            <w:rFonts w:ascii="Times New Roman" w:eastAsia="Times New Roman" w:hAnsi="Times New Roman" w:cs="Times New Roman"/>
            <w:sz w:val="24"/>
            <w:szCs w:val="24"/>
            <w:u w:val="single"/>
            <w:lang w:eastAsia="it-IT"/>
          </w:rPr>
          <w:t>pianoforte</w:t>
        </w:r>
      </w:hyperlink>
      <w:r w:rsidRPr="008B0E64">
        <w:rPr>
          <w:rFonts w:ascii="Times New Roman" w:eastAsia="Times New Roman" w:hAnsi="Times New Roman" w:cs="Times New Roman"/>
          <w:sz w:val="24"/>
          <w:szCs w:val="24"/>
          <w:lang w:eastAsia="it-IT"/>
        </w:rPr>
        <w:t>.</w:t>
      </w:r>
    </w:p>
    <w:p w:rsidR="009D3342" w:rsidRPr="008B0E64" w:rsidRDefault="009D3342" w:rsidP="0081220E">
      <w:pPr>
        <w:spacing w:after="516" w:line="360" w:lineRule="auto"/>
        <w:rPr>
          <w:sz w:val="24"/>
          <w:szCs w:val="24"/>
        </w:rPr>
      </w:pPr>
    </w:p>
    <w:p w:rsidR="00835427" w:rsidRPr="00835427" w:rsidRDefault="00835427" w:rsidP="00835427">
      <w:pPr>
        <w:pStyle w:val="Titolo1"/>
        <w:shd w:val="clear" w:color="auto" w:fill="FFFFFF"/>
        <w:spacing w:before="0" w:beforeAutospacing="0" w:after="0" w:afterAutospacing="0"/>
        <w:rPr>
          <w:b w:val="0"/>
          <w:bCs w:val="0"/>
          <w:sz w:val="28"/>
          <w:szCs w:val="28"/>
        </w:rPr>
      </w:pPr>
      <w:r w:rsidRPr="00835427">
        <w:rPr>
          <w:b w:val="0"/>
          <w:bCs w:val="0"/>
          <w:sz w:val="28"/>
          <w:szCs w:val="28"/>
        </w:rPr>
        <w:t xml:space="preserve">BWV 542 - Fantasia &amp; </w:t>
      </w:r>
      <w:proofErr w:type="spellStart"/>
      <w:r w:rsidRPr="00835427">
        <w:rPr>
          <w:b w:val="0"/>
          <w:bCs w:val="0"/>
          <w:sz w:val="28"/>
          <w:szCs w:val="28"/>
        </w:rPr>
        <w:t>Fugue</w:t>
      </w:r>
      <w:proofErr w:type="spellEnd"/>
      <w:r w:rsidRPr="00835427">
        <w:rPr>
          <w:b w:val="0"/>
          <w:bCs w:val="0"/>
          <w:sz w:val="28"/>
          <w:szCs w:val="28"/>
        </w:rPr>
        <w:t xml:space="preserve"> in G Minor</w:t>
      </w:r>
    </w:p>
    <w:p w:rsidR="00406C15" w:rsidRDefault="00D63DDF" w:rsidP="0081220E">
      <w:pPr>
        <w:spacing w:after="516" w:line="360" w:lineRule="auto"/>
        <w:rPr>
          <w:rFonts w:ascii="Times New Roman" w:eastAsia="Times New Roman" w:hAnsi="Times New Roman" w:cs="Times New Roman"/>
          <w:noProof/>
          <w:color w:val="414141"/>
          <w:sz w:val="24"/>
          <w:szCs w:val="24"/>
          <w:lang w:eastAsia="it-IT"/>
        </w:rPr>
      </w:pPr>
      <w:r>
        <w:rPr>
          <w:rFonts w:ascii="Times New Roman" w:eastAsia="Times New Roman" w:hAnsi="Times New Roman" w:cs="Times New Roman"/>
          <w:b/>
          <w:i/>
          <w:noProof/>
          <w:color w:val="C00000"/>
          <w:sz w:val="24"/>
          <w:szCs w:val="24"/>
          <w:lang w:eastAsia="it-IT"/>
        </w:rPr>
        <mc:AlternateContent>
          <mc:Choice Requires="wps">
            <w:drawing>
              <wp:anchor distT="0" distB="0" distL="114300" distR="114300" simplePos="0" relativeHeight="251668480" behindDoc="0" locked="0" layoutInCell="1" allowOverlap="1" wp14:anchorId="29E2C664" wp14:editId="7BE1B5C7">
                <wp:simplePos x="0" y="0"/>
                <wp:positionH relativeFrom="margin">
                  <wp:posOffset>-200660</wp:posOffset>
                </wp:positionH>
                <wp:positionV relativeFrom="paragraph">
                  <wp:posOffset>492125</wp:posOffset>
                </wp:positionV>
                <wp:extent cx="786831" cy="423090"/>
                <wp:effectExtent l="10478" t="27622" r="80962" b="0"/>
                <wp:wrapNone/>
                <wp:docPr id="24" name="Freccia a destra 24"/>
                <wp:cNvGraphicFramePr/>
                <a:graphic xmlns:a="http://schemas.openxmlformats.org/drawingml/2006/main">
                  <a:graphicData uri="http://schemas.microsoft.com/office/word/2010/wordprocessingShape">
                    <wps:wsp>
                      <wps:cNvSpPr/>
                      <wps:spPr>
                        <a:xfrm rot="3898614">
                          <a:off x="0" y="0"/>
                          <a:ext cx="786831" cy="423090"/>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E0AC2" id="Freccia a destra 24" o:spid="_x0000_s1026" type="#_x0000_t13" style="position:absolute;margin-left:-15.8pt;margin-top:38.75pt;width:61.95pt;height:33.3pt;rotation:4258326fd;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kpkgIAAC4FAAAOAAAAZHJzL2Uyb0RvYy54bWysVEtvGjEQvlfqf7B8bxYIJICyRCSIqlKU&#10;ICVVzoPXy1ryq2PDkv76jr2QkKSnqnuwZjwvzzff7NX13mi2kxiUsyXvn/U4k1a4StlNyX8+Lb+N&#10;OQsRbAXaWVnyFxn49ezrl6vWT+XANU5XEhklsWHa+pI3MfppUQTRSAPhzHlpyVg7NBBJxU1RIbSU&#10;3ehi0OtdFK3DyqMTMgS6XXRGPsv561qK+FDXQUamS05vi/nEfK7TWcyuYLpB8I0Sh2fAP7zCgLJU&#10;9DXVAiKwLapPqYwS6IKr45lwpnB1rYTMPVA3/d6Hbh4b8DL3QuAE/wpT+H9pxf1uhUxVJR8MObNg&#10;aEZLlEIoYMAqGSICIxPh1PowJfdHv8KDFkhMTe9rNAwdgXs+nowv+sMMBTXH9hnpl1ek5T4yQZeX&#10;44vxeZ8zQabh4Lw3yZMoulQppccQv0tnWBJKjmrTxDmia3Nq2N2FSI+ggKNjCgpOq2qptM4Kbta3&#10;GtkOaPTLZY++1AWFvHPTlrVE3MElmZkAomCtIZJoPIES7IYz0BvitoiYa7+LDqdFRjeTm8Woc2qg&#10;kl3p0Wnlzv3zK1IXCwhNF5JLdNQ0KtJ+aGVKPk6Jjj1om3qUmeEHLNJ8uokkae2qF5psngp1FrxY&#10;KipyByGuAInjdEl7Gx/oqLUjDNxB4qxx+Ptv98mfqEdWzlraGcLn1xZQcqZ/WCLlpD8cpiXLynB0&#10;OSAFTy3rU4vdmltHsyEa0OuymPyjPoo1OvNM6z1PVckEVlDtbhIH5TZ2u0w/CCHn8+xGi+Uh3tlH&#10;L1LyI5ue9s+A/sCnSES8d8f9gukHQnW+KdK6+Ta6WmW2veFKE0wKLWWe5eEHkrb+VM9eb7+52R8A&#10;AAD//wMAUEsDBBQABgAIAAAAIQAf4eKS3AAAAAgBAAAPAAAAZHJzL2Rvd25yZXYueG1sTI/RToNA&#10;EEXfTfyHzZj41i6CgRZZGtNEnxoTix+wsFMgsrPIbgH/3vFJHyf35M65xWG1g5hx8r0jBQ/bCARS&#10;40xPrYKP6mWzA+GDJqMHR6jgGz0cytubQufGLfSO8zm0gkvI51pBF8KYS+mbDq32WzcicXZxk9WB&#10;z6mVZtILl9tBxlGUSqt74g+dHvHYYfN5vloFyfL1Wl18XZ2atzQ5Rqc0zHut1P3d+vwEIuAa/mD4&#10;1Wd1KNmpdlcyXgwKNvGeSQWPO17AeZpkIGrmsjgDWRby/4DyBwAA//8DAFBLAQItABQABgAIAAAA&#10;IQC2gziS/gAAAOEBAAATAAAAAAAAAAAAAAAAAAAAAABbQ29udGVudF9UeXBlc10ueG1sUEsBAi0A&#10;FAAGAAgAAAAhADj9If/WAAAAlAEAAAsAAAAAAAAAAAAAAAAALwEAAF9yZWxzLy5yZWxzUEsBAi0A&#10;FAAGAAgAAAAhANjFqSmSAgAALgUAAA4AAAAAAAAAAAAAAAAALgIAAGRycy9lMm9Eb2MueG1sUEsB&#10;Ai0AFAAGAAgAAAAhAB/h4pLcAAAACAEAAA8AAAAAAAAAAAAAAAAA7AQAAGRycy9kb3ducmV2Lnht&#10;bFBLBQYAAAAABAAEAPMAAAD1BQAAAAA=&#10;" adj="15793" fillcolor="red" strokecolor="#41719c" strokeweight="1pt">
                <w10:wrap anchorx="margin"/>
              </v:shape>
            </w:pict>
          </mc:Fallback>
        </mc:AlternateContent>
      </w:r>
      <w:hyperlink r:id="rId51" w:history="1">
        <w:r w:rsidR="00406C15" w:rsidRPr="00184A8C">
          <w:rPr>
            <w:rStyle w:val="Collegamentoipertestuale"/>
            <w:rFonts w:ascii="Times New Roman" w:eastAsia="Times New Roman" w:hAnsi="Times New Roman" w:cs="Times New Roman"/>
            <w:noProof/>
            <w:sz w:val="24"/>
            <w:szCs w:val="24"/>
            <w:lang w:eastAsia="it-IT"/>
          </w:rPr>
          <w:t>https://youtu.be/tg50ozbZcqM?t=330</w:t>
        </w:r>
      </w:hyperlink>
    </w:p>
    <w:p w:rsidR="00406C15" w:rsidRPr="00D63DDF" w:rsidRDefault="00835427" w:rsidP="0081220E">
      <w:pPr>
        <w:spacing w:after="516" w:line="360" w:lineRule="auto"/>
      </w:pPr>
      <w:r>
        <w:rPr>
          <w:rFonts w:ascii="Times New Roman" w:eastAsia="Times New Roman" w:hAnsi="Times New Roman" w:cs="Times New Roman"/>
          <w:noProof/>
          <w:color w:val="414141"/>
          <w:sz w:val="24"/>
          <w:szCs w:val="24"/>
          <w:lang w:eastAsia="it-IT"/>
        </w:rPr>
        <w:t xml:space="preserve"> </w:t>
      </w:r>
      <w:r w:rsidR="00D63DDF">
        <w:t xml:space="preserve">                 </w:t>
      </w:r>
      <w:r w:rsidR="00406C15">
        <w:rPr>
          <w:rFonts w:ascii="Times New Roman" w:eastAsia="Times New Roman" w:hAnsi="Times New Roman" w:cs="Times New Roman"/>
          <w:noProof/>
          <w:color w:val="414141"/>
          <w:sz w:val="24"/>
          <w:szCs w:val="24"/>
          <w:lang w:eastAsia="it-IT"/>
        </w:rPr>
        <w:t xml:space="preserve"> </w:t>
      </w:r>
      <w:r w:rsidR="00406C15">
        <w:rPr>
          <w:rFonts w:ascii="Times New Roman" w:eastAsia="Times New Roman" w:hAnsi="Times New Roman" w:cs="Times New Roman"/>
          <w:noProof/>
          <w:color w:val="FC3F04"/>
          <w:sz w:val="24"/>
          <w:szCs w:val="24"/>
          <w:lang w:eastAsia="it-IT"/>
        </w:rPr>
        <w:t xml:space="preserve">PDF </w:t>
      </w:r>
      <w:r w:rsidR="00406C15" w:rsidRPr="00406C15">
        <w:rPr>
          <w:rFonts w:ascii="Times New Roman" w:eastAsia="Times New Roman" w:hAnsi="Times New Roman" w:cs="Times New Roman"/>
          <w:noProof/>
          <w:color w:val="FC3F04"/>
          <w:sz w:val="24"/>
          <w:szCs w:val="24"/>
          <w:lang w:eastAsia="it-IT"/>
        </w:rPr>
        <w:t xml:space="preserve"> in MP4 </w:t>
      </w:r>
      <w:r w:rsidR="00C116EA">
        <w:rPr>
          <w:rFonts w:ascii="Times New Roman" w:eastAsia="Times New Roman" w:hAnsi="Times New Roman" w:cs="Times New Roman"/>
          <w:noProof/>
          <w:color w:val="FC3F04"/>
          <w:sz w:val="24"/>
          <w:szCs w:val="24"/>
          <w:lang w:eastAsia="it-IT"/>
        </w:rPr>
        <w:t xml:space="preserve">   </w:t>
      </w:r>
      <w:r w:rsidR="005D0E94">
        <w:rPr>
          <w:rFonts w:ascii="Times New Roman" w:eastAsia="Times New Roman" w:hAnsi="Times New Roman" w:cs="Times New Roman"/>
          <w:noProof/>
          <w:color w:val="FC3F04"/>
          <w:sz w:val="24"/>
          <w:szCs w:val="24"/>
          <w:lang w:eastAsia="it-IT"/>
        </w:rPr>
        <w:t xml:space="preserve">time </w:t>
      </w:r>
      <w:r w:rsidR="00C116EA">
        <w:rPr>
          <w:rFonts w:ascii="Times New Roman" w:eastAsia="Times New Roman" w:hAnsi="Times New Roman" w:cs="Times New Roman"/>
          <w:noProof/>
          <w:color w:val="FC3F04"/>
          <w:sz w:val="24"/>
          <w:szCs w:val="24"/>
          <w:lang w:eastAsia="it-IT"/>
        </w:rPr>
        <w:t>5,38</w:t>
      </w:r>
    </w:p>
    <w:p w:rsidR="00FF623D" w:rsidRDefault="009D3342" w:rsidP="0081220E">
      <w:pPr>
        <w:spacing w:after="516" w:line="360" w:lineRule="auto"/>
        <w:rPr>
          <w:rFonts w:ascii="Times New Roman" w:eastAsia="Times New Roman" w:hAnsi="Times New Roman" w:cs="Times New Roman"/>
          <w:color w:val="414141"/>
          <w:sz w:val="24"/>
          <w:szCs w:val="24"/>
          <w:lang w:eastAsia="it-IT"/>
        </w:rPr>
      </w:pPr>
      <w:r>
        <w:rPr>
          <w:rFonts w:ascii="Times New Roman" w:eastAsia="Times New Roman" w:hAnsi="Times New Roman" w:cs="Times New Roman"/>
          <w:noProof/>
          <w:color w:val="414141"/>
          <w:sz w:val="24"/>
          <w:szCs w:val="24"/>
          <w:lang w:eastAsia="it-IT"/>
        </w:rPr>
        <w:drawing>
          <wp:inline distT="0" distB="0" distL="0" distR="0" wp14:anchorId="6F3AA964" wp14:editId="38814A9B">
            <wp:extent cx="5343501" cy="3189123"/>
            <wp:effectExtent l="0" t="0" r="0" b="0"/>
            <wp:docPr id="11" name="Immagine 1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8452" cy="3192078"/>
                    </a:xfrm>
                    <a:prstGeom prst="rect">
                      <a:avLst/>
                    </a:prstGeom>
                    <a:noFill/>
                    <a:ln>
                      <a:noFill/>
                    </a:ln>
                  </pic:spPr>
                </pic:pic>
              </a:graphicData>
            </a:graphic>
          </wp:inline>
        </w:drawing>
      </w:r>
    </w:p>
    <w:p w:rsidR="00FF623D" w:rsidRPr="008B0E64" w:rsidRDefault="00FF623D" w:rsidP="0081220E">
      <w:pPr>
        <w:spacing w:after="516" w:line="360" w:lineRule="auto"/>
        <w:rPr>
          <w:rFonts w:ascii="Times New Roman" w:eastAsia="Times New Roman" w:hAnsi="Times New Roman" w:cs="Times New Roman"/>
          <w:b/>
          <w:i/>
          <w:color w:val="C00000"/>
          <w:sz w:val="24"/>
          <w:szCs w:val="24"/>
          <w:lang w:eastAsia="it-IT"/>
        </w:rPr>
      </w:pPr>
      <w:r w:rsidRPr="008B0E64">
        <w:rPr>
          <w:rFonts w:ascii="Times New Roman" w:eastAsia="Times New Roman" w:hAnsi="Times New Roman" w:cs="Times New Roman"/>
          <w:b/>
          <w:i/>
          <w:color w:val="C00000"/>
          <w:sz w:val="24"/>
          <w:szCs w:val="24"/>
          <w:lang w:eastAsia="it-IT"/>
        </w:rPr>
        <w:t xml:space="preserve">                             </w:t>
      </w:r>
      <w:r w:rsidR="00D63DDF" w:rsidRPr="008B0E64">
        <w:rPr>
          <w:rFonts w:ascii="Times New Roman" w:eastAsia="Times New Roman" w:hAnsi="Times New Roman" w:cs="Times New Roman"/>
          <w:b/>
          <w:i/>
          <w:color w:val="C00000"/>
          <w:sz w:val="24"/>
          <w:szCs w:val="24"/>
          <w:lang w:eastAsia="it-IT"/>
        </w:rPr>
        <w:t xml:space="preserve"> </w:t>
      </w:r>
    </w:p>
    <w:p w:rsidR="001D603D" w:rsidRPr="008B0E64" w:rsidRDefault="009506D5" w:rsidP="00FF623D">
      <w:pPr>
        <w:spacing w:before="300" w:after="48" w:line="360" w:lineRule="auto"/>
        <w:outlineLvl w:val="2"/>
        <w:rPr>
          <w:sz w:val="24"/>
          <w:szCs w:val="24"/>
        </w:rPr>
      </w:pPr>
      <w:hyperlink r:id="rId54" w:history="1">
        <w:r w:rsidR="001D603D" w:rsidRPr="008B0E64">
          <w:rPr>
            <w:rStyle w:val="Collegamentoipertestuale"/>
            <w:sz w:val="24"/>
            <w:szCs w:val="24"/>
          </w:rPr>
          <w:t>https://www.youtube.com/watch?v=AaCHqJmG7HQ</w:t>
        </w:r>
      </w:hyperlink>
    </w:p>
    <w:p w:rsidR="001D603D" w:rsidRPr="008B0E64" w:rsidRDefault="001D603D" w:rsidP="001D603D">
      <w:pPr>
        <w:pStyle w:val="Titolo1"/>
        <w:shd w:val="clear" w:color="auto" w:fill="FFFFFF"/>
        <w:spacing w:before="0" w:beforeAutospacing="0" w:after="0" w:afterAutospacing="0"/>
        <w:rPr>
          <w:b w:val="0"/>
          <w:bCs w:val="0"/>
          <w:sz w:val="24"/>
          <w:szCs w:val="24"/>
        </w:rPr>
      </w:pPr>
      <w:r w:rsidRPr="008B0E64">
        <w:rPr>
          <w:b w:val="0"/>
          <w:bCs w:val="0"/>
          <w:sz w:val="24"/>
          <w:szCs w:val="24"/>
        </w:rPr>
        <w:t>Bach-</w:t>
      </w:r>
      <w:proofErr w:type="spellStart"/>
      <w:r w:rsidRPr="008B0E64">
        <w:rPr>
          <w:b w:val="0"/>
          <w:bCs w:val="0"/>
          <w:sz w:val="24"/>
          <w:szCs w:val="24"/>
        </w:rPr>
        <w:t>Stokowski</w:t>
      </w:r>
      <w:proofErr w:type="spellEnd"/>
      <w:r w:rsidRPr="008B0E64">
        <w:rPr>
          <w:b w:val="0"/>
          <w:bCs w:val="0"/>
          <w:sz w:val="24"/>
          <w:szCs w:val="24"/>
        </w:rPr>
        <w:t xml:space="preserve"> 'Little </w:t>
      </w:r>
      <w:proofErr w:type="spellStart"/>
      <w:r w:rsidRPr="008B0E64">
        <w:rPr>
          <w:b w:val="0"/>
          <w:bCs w:val="0"/>
          <w:sz w:val="24"/>
          <w:szCs w:val="24"/>
        </w:rPr>
        <w:t>Fugue</w:t>
      </w:r>
      <w:proofErr w:type="spellEnd"/>
      <w:r w:rsidRPr="008B0E64">
        <w:rPr>
          <w:b w:val="0"/>
          <w:bCs w:val="0"/>
          <w:sz w:val="24"/>
          <w:szCs w:val="24"/>
        </w:rPr>
        <w:t xml:space="preserve">' - Bernstein </w:t>
      </w:r>
      <w:proofErr w:type="spellStart"/>
      <w:r w:rsidRPr="008B0E64">
        <w:rPr>
          <w:b w:val="0"/>
          <w:bCs w:val="0"/>
          <w:sz w:val="24"/>
          <w:szCs w:val="24"/>
        </w:rPr>
        <w:t>introduces</w:t>
      </w:r>
      <w:proofErr w:type="spellEnd"/>
      <w:r w:rsidRPr="008B0E64">
        <w:rPr>
          <w:b w:val="0"/>
          <w:bCs w:val="0"/>
          <w:sz w:val="24"/>
          <w:szCs w:val="24"/>
        </w:rPr>
        <w:t xml:space="preserve"> the Maestro</w:t>
      </w:r>
    </w:p>
    <w:p w:rsidR="00832482" w:rsidRPr="008B0E64" w:rsidRDefault="00832482" w:rsidP="0081220E">
      <w:pPr>
        <w:spacing w:after="516" w:line="360" w:lineRule="auto"/>
        <w:rPr>
          <w:rFonts w:ascii="Times New Roman" w:eastAsia="Times New Roman" w:hAnsi="Times New Roman" w:cs="Times New Roman"/>
          <w:color w:val="FC3F04"/>
          <w:sz w:val="24"/>
          <w:szCs w:val="24"/>
          <w:lang w:eastAsia="it-IT"/>
        </w:rPr>
      </w:pPr>
    </w:p>
    <w:p w:rsidR="008B0E64" w:rsidRDefault="009506D5" w:rsidP="008B0E64">
      <w:pPr>
        <w:spacing w:after="516" w:line="360" w:lineRule="auto"/>
        <w:rPr>
          <w:rStyle w:val="Collegamentoipertestuale"/>
          <w:rFonts w:ascii="Times New Roman" w:eastAsia="Times New Roman" w:hAnsi="Times New Roman" w:cs="Times New Roman"/>
          <w:sz w:val="24"/>
          <w:szCs w:val="24"/>
          <w:lang w:eastAsia="it-IT"/>
        </w:rPr>
      </w:pPr>
      <w:hyperlink r:id="rId55" w:history="1">
        <w:r w:rsidR="009F5128" w:rsidRPr="008B0E64">
          <w:rPr>
            <w:rStyle w:val="Collegamentoipertestuale"/>
            <w:rFonts w:ascii="Times New Roman" w:eastAsia="Times New Roman" w:hAnsi="Times New Roman" w:cs="Times New Roman"/>
            <w:sz w:val="24"/>
            <w:szCs w:val="24"/>
            <w:lang w:eastAsia="it-IT"/>
          </w:rPr>
          <w:t>https://youtu.be/Z23iEyHazKU?t=363</w:t>
        </w:r>
      </w:hyperlink>
    </w:p>
    <w:p w:rsidR="009F5128" w:rsidRPr="008B0E64" w:rsidRDefault="009F5128" w:rsidP="008B0E64">
      <w:pPr>
        <w:spacing w:after="516" w:line="360" w:lineRule="auto"/>
        <w:rPr>
          <w:rFonts w:ascii="Times New Roman" w:eastAsia="Times New Roman" w:hAnsi="Times New Roman" w:cs="Times New Roman"/>
          <w:color w:val="414141"/>
          <w:sz w:val="24"/>
          <w:szCs w:val="24"/>
          <w:lang w:eastAsia="it-IT"/>
        </w:rPr>
      </w:pPr>
      <w:r w:rsidRPr="008B0E64">
        <w:rPr>
          <w:sz w:val="24"/>
          <w:szCs w:val="24"/>
        </w:rPr>
        <w:t xml:space="preserve">DAUGHTERTY </w:t>
      </w:r>
      <w:proofErr w:type="spellStart"/>
      <w:r w:rsidRPr="008B0E64">
        <w:rPr>
          <w:sz w:val="24"/>
          <w:szCs w:val="24"/>
        </w:rPr>
        <w:t>Bells</w:t>
      </w:r>
      <w:proofErr w:type="spellEnd"/>
      <w:r w:rsidRPr="008B0E64">
        <w:rPr>
          <w:sz w:val="24"/>
          <w:szCs w:val="24"/>
        </w:rPr>
        <w:t xml:space="preserve"> for </w:t>
      </w:r>
      <w:proofErr w:type="spellStart"/>
      <w:r w:rsidRPr="008B0E64">
        <w:rPr>
          <w:sz w:val="24"/>
          <w:szCs w:val="24"/>
        </w:rPr>
        <w:t>Stokowski</w:t>
      </w:r>
      <w:proofErr w:type="spellEnd"/>
      <w:r w:rsidRPr="008B0E64">
        <w:rPr>
          <w:sz w:val="24"/>
          <w:szCs w:val="24"/>
        </w:rPr>
        <w:t xml:space="preserve"> - "The </w:t>
      </w:r>
      <w:proofErr w:type="spellStart"/>
      <w:r w:rsidRPr="008B0E64">
        <w:rPr>
          <w:sz w:val="24"/>
          <w:szCs w:val="24"/>
        </w:rPr>
        <w:t>President's</w:t>
      </w:r>
      <w:proofErr w:type="spellEnd"/>
      <w:r w:rsidRPr="008B0E64">
        <w:rPr>
          <w:sz w:val="24"/>
          <w:szCs w:val="24"/>
        </w:rPr>
        <w:t xml:space="preserve"> </w:t>
      </w:r>
      <w:proofErr w:type="spellStart"/>
      <w:r w:rsidRPr="008B0E64">
        <w:rPr>
          <w:sz w:val="24"/>
          <w:szCs w:val="24"/>
        </w:rPr>
        <w:t>Own</w:t>
      </w:r>
      <w:proofErr w:type="spellEnd"/>
      <w:r w:rsidRPr="008B0E64">
        <w:rPr>
          <w:sz w:val="24"/>
          <w:szCs w:val="24"/>
        </w:rPr>
        <w:t>" U.S. Marine Band</w:t>
      </w:r>
    </w:p>
    <w:p w:rsidR="009F5128" w:rsidRDefault="009F5128" w:rsidP="0081220E">
      <w:pPr>
        <w:spacing w:after="516" w:line="360" w:lineRule="auto"/>
        <w:rPr>
          <w:rFonts w:ascii="Times New Roman" w:eastAsia="Times New Roman" w:hAnsi="Times New Roman" w:cs="Times New Roman"/>
          <w:color w:val="414141"/>
          <w:sz w:val="24"/>
          <w:szCs w:val="24"/>
          <w:lang w:eastAsia="it-IT"/>
        </w:rPr>
      </w:pPr>
    </w:p>
    <w:p w:rsidR="00EC057E" w:rsidRDefault="00EC057E" w:rsidP="00EC057E">
      <w:pPr>
        <w:shd w:val="clear" w:color="auto" w:fill="FFFFFF"/>
        <w:spacing w:after="0" w:line="240" w:lineRule="auto"/>
        <w:outlineLvl w:val="0"/>
        <w:rPr>
          <w:rFonts w:ascii="AR JULIAN" w:eastAsia="Times New Roman" w:hAnsi="AR JULIAN" w:cs="Arial"/>
          <w:kern w:val="36"/>
          <w:sz w:val="24"/>
          <w:szCs w:val="24"/>
          <w:lang w:eastAsia="it-IT"/>
        </w:rPr>
      </w:pPr>
      <w:r w:rsidRPr="0081220E">
        <w:rPr>
          <w:rFonts w:ascii="AR JULIAN" w:eastAsia="Times New Roman" w:hAnsi="AR JULIAN" w:cs="Arial"/>
          <w:kern w:val="36"/>
          <w:sz w:val="24"/>
          <w:szCs w:val="24"/>
          <w:lang w:eastAsia="it-IT"/>
        </w:rPr>
        <w:t xml:space="preserve">Paul </w:t>
      </w:r>
      <w:proofErr w:type="spellStart"/>
      <w:r w:rsidRPr="0081220E">
        <w:rPr>
          <w:rFonts w:ascii="AR JULIAN" w:eastAsia="Times New Roman" w:hAnsi="AR JULIAN" w:cs="Arial"/>
          <w:kern w:val="36"/>
          <w:sz w:val="24"/>
          <w:szCs w:val="24"/>
          <w:lang w:eastAsia="it-IT"/>
        </w:rPr>
        <w:t>Hindemith</w:t>
      </w:r>
      <w:proofErr w:type="spellEnd"/>
      <w:r w:rsidRPr="0081220E">
        <w:rPr>
          <w:rFonts w:ascii="AR JULIAN" w:eastAsia="Times New Roman" w:hAnsi="AR JULIAN" w:cs="Arial"/>
          <w:kern w:val="36"/>
          <w:sz w:val="24"/>
          <w:szCs w:val="24"/>
          <w:lang w:eastAsia="it-IT"/>
        </w:rPr>
        <w:t xml:space="preserve"> - </w:t>
      </w:r>
      <w:proofErr w:type="spellStart"/>
      <w:r w:rsidRPr="0081220E">
        <w:rPr>
          <w:rFonts w:ascii="AR JULIAN" w:eastAsia="Times New Roman" w:hAnsi="AR JULIAN" w:cs="Arial"/>
          <w:kern w:val="36"/>
          <w:sz w:val="24"/>
          <w:szCs w:val="24"/>
          <w:lang w:eastAsia="it-IT"/>
        </w:rPr>
        <w:t>Symphonic</w:t>
      </w:r>
      <w:proofErr w:type="spellEnd"/>
      <w:r w:rsidRPr="0081220E">
        <w:rPr>
          <w:rFonts w:ascii="AR JULIAN" w:eastAsia="Times New Roman" w:hAnsi="AR JULIAN" w:cs="Arial"/>
          <w:kern w:val="36"/>
          <w:sz w:val="24"/>
          <w:szCs w:val="24"/>
          <w:lang w:eastAsia="it-IT"/>
        </w:rPr>
        <w:t xml:space="preserve"> </w:t>
      </w:r>
      <w:proofErr w:type="spellStart"/>
      <w:r w:rsidRPr="0081220E">
        <w:rPr>
          <w:rFonts w:ascii="AR JULIAN" w:eastAsia="Times New Roman" w:hAnsi="AR JULIAN" w:cs="Arial"/>
          <w:kern w:val="36"/>
          <w:sz w:val="24"/>
          <w:szCs w:val="24"/>
          <w:lang w:eastAsia="it-IT"/>
        </w:rPr>
        <w:t>Metamorphosis</w:t>
      </w:r>
      <w:proofErr w:type="spellEnd"/>
      <w:r w:rsidRPr="0081220E">
        <w:rPr>
          <w:rFonts w:ascii="AR JULIAN" w:eastAsia="Times New Roman" w:hAnsi="AR JULIAN" w:cs="Arial"/>
          <w:kern w:val="36"/>
          <w:sz w:val="24"/>
          <w:szCs w:val="24"/>
          <w:lang w:eastAsia="it-IT"/>
        </w:rPr>
        <w:t xml:space="preserve"> (1943)</w:t>
      </w:r>
    </w:p>
    <w:p w:rsidR="00EC057E" w:rsidRPr="0081220E" w:rsidRDefault="00EC057E" w:rsidP="00EC057E">
      <w:pPr>
        <w:shd w:val="clear" w:color="auto" w:fill="FFFFFF"/>
        <w:spacing w:after="0" w:line="240" w:lineRule="auto"/>
        <w:outlineLvl w:val="0"/>
        <w:rPr>
          <w:rFonts w:ascii="AR JULIAN" w:eastAsia="Times New Roman" w:hAnsi="AR JULIAN" w:cs="Arial"/>
          <w:kern w:val="36"/>
          <w:sz w:val="24"/>
          <w:szCs w:val="24"/>
          <w:lang w:eastAsia="it-IT"/>
        </w:rPr>
      </w:pPr>
    </w:p>
    <w:p w:rsidR="00EC057E" w:rsidRPr="008B0E64" w:rsidRDefault="00EC057E" w:rsidP="0081220E">
      <w:pPr>
        <w:spacing w:after="516" w:line="360" w:lineRule="auto"/>
        <w:rPr>
          <w:rFonts w:ascii="Times New Roman" w:eastAsia="Times New Roman" w:hAnsi="Times New Roman" w:cs="Times New Roman"/>
          <w:color w:val="414141"/>
          <w:sz w:val="24"/>
          <w:szCs w:val="24"/>
          <w:lang w:eastAsia="it-IT"/>
        </w:rPr>
      </w:pPr>
    </w:p>
    <w:p w:rsidR="00540832" w:rsidRPr="008B0E64" w:rsidRDefault="00EC057E" w:rsidP="00EC057E">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r w:rsidRPr="008B0E64">
        <w:rPr>
          <w:rFonts w:ascii="Times New Roman" w:eastAsia="Times New Roman" w:hAnsi="Times New Roman" w:cs="Times New Roman"/>
          <w:color w:val="000000"/>
          <w:spacing w:val="-8"/>
          <w:sz w:val="24"/>
          <w:szCs w:val="24"/>
          <w:lang w:eastAsia="it-IT"/>
        </w:rPr>
        <w:t xml:space="preserve">I temi di Weber sono tratti dalla musica casuale che Weber ha scritto per un'opera teatrale di Carlo Gozzi, basata sulla stessa leggenda di Turandot, che successivamente ispirò Giacomo Puccini e altri. </w:t>
      </w:r>
    </w:p>
    <w:p w:rsidR="00540832" w:rsidRPr="008B0E64" w:rsidRDefault="00EC057E" w:rsidP="00540832">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proofErr w:type="spellStart"/>
      <w:r w:rsidRPr="008B0E64">
        <w:rPr>
          <w:rFonts w:ascii="Times New Roman" w:eastAsia="Times New Roman" w:hAnsi="Times New Roman" w:cs="Times New Roman"/>
          <w:color w:val="000000"/>
          <w:spacing w:val="-8"/>
          <w:sz w:val="24"/>
          <w:szCs w:val="24"/>
          <w:lang w:eastAsia="it-IT"/>
        </w:rPr>
        <w:t>Hindemith</w:t>
      </w:r>
      <w:proofErr w:type="spellEnd"/>
      <w:r w:rsidRPr="008B0E64">
        <w:rPr>
          <w:rFonts w:ascii="Times New Roman" w:eastAsia="Times New Roman" w:hAnsi="Times New Roman" w:cs="Times New Roman"/>
          <w:color w:val="000000"/>
          <w:spacing w:val="-8"/>
          <w:sz w:val="24"/>
          <w:szCs w:val="24"/>
          <w:lang w:eastAsia="it-IT"/>
        </w:rPr>
        <w:t xml:space="preserve"> e sua moglie suonavano la musica di Weber per pianoforte a quattro mani, e </w:t>
      </w:r>
      <w:proofErr w:type="spellStart"/>
      <w:r w:rsidRPr="008B0E64">
        <w:rPr>
          <w:rFonts w:ascii="Times New Roman" w:eastAsia="Times New Roman" w:hAnsi="Times New Roman" w:cs="Times New Roman"/>
          <w:color w:val="000000"/>
          <w:spacing w:val="-8"/>
          <w:sz w:val="24"/>
          <w:szCs w:val="24"/>
          <w:lang w:eastAsia="it-IT"/>
        </w:rPr>
        <w:t>Hindemith</w:t>
      </w:r>
      <w:proofErr w:type="spellEnd"/>
      <w:r w:rsidRPr="008B0E64">
        <w:rPr>
          <w:rFonts w:ascii="Times New Roman" w:eastAsia="Times New Roman" w:hAnsi="Times New Roman" w:cs="Times New Roman"/>
          <w:color w:val="000000"/>
          <w:spacing w:val="-8"/>
          <w:sz w:val="24"/>
          <w:szCs w:val="24"/>
          <w:lang w:eastAsia="it-IT"/>
        </w:rPr>
        <w:t xml:space="preserve"> usava alcuni di questi pezzi poco noti - Op. 60/4 (numero 253 nel catalogo </w:t>
      </w:r>
      <w:proofErr w:type="spellStart"/>
      <w:r w:rsidRPr="008B0E64">
        <w:rPr>
          <w:rFonts w:ascii="Times New Roman" w:eastAsia="Times New Roman" w:hAnsi="Times New Roman" w:cs="Times New Roman"/>
          <w:color w:val="000000"/>
          <w:spacing w:val="-8"/>
          <w:sz w:val="24"/>
          <w:szCs w:val="24"/>
          <w:lang w:eastAsia="it-IT"/>
        </w:rPr>
        <w:t>Jähns</w:t>
      </w:r>
      <w:proofErr w:type="spellEnd"/>
      <w:r w:rsidRPr="008B0E64">
        <w:rPr>
          <w:rFonts w:ascii="Times New Roman" w:eastAsia="Times New Roman" w:hAnsi="Times New Roman" w:cs="Times New Roman"/>
          <w:color w:val="000000"/>
          <w:spacing w:val="-8"/>
          <w:sz w:val="24"/>
          <w:szCs w:val="24"/>
          <w:lang w:eastAsia="it-IT"/>
        </w:rPr>
        <w:t xml:space="preserve"> delle opere di Weber) (primo movimento), </w:t>
      </w:r>
    </w:p>
    <w:p w:rsidR="00540832" w:rsidRPr="008B0E64" w:rsidRDefault="00EC057E" w:rsidP="00540832">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r w:rsidRPr="008B0E64">
        <w:rPr>
          <w:rFonts w:ascii="Times New Roman" w:eastAsia="Times New Roman" w:hAnsi="Times New Roman" w:cs="Times New Roman"/>
          <w:color w:val="000000"/>
          <w:spacing w:val="-8"/>
          <w:sz w:val="24"/>
          <w:szCs w:val="24"/>
          <w:lang w:eastAsia="it-IT"/>
        </w:rPr>
        <w:t xml:space="preserve">op. 37 (J. 75) (secondo movimento), </w:t>
      </w:r>
    </w:p>
    <w:p w:rsidR="00540832" w:rsidRPr="008B0E64" w:rsidRDefault="00EC057E" w:rsidP="00540832">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r w:rsidRPr="008B0E64">
        <w:rPr>
          <w:rFonts w:ascii="Times New Roman" w:eastAsia="Times New Roman" w:hAnsi="Times New Roman" w:cs="Times New Roman"/>
          <w:color w:val="000000"/>
          <w:spacing w:val="-8"/>
          <w:sz w:val="24"/>
          <w:szCs w:val="24"/>
          <w:lang w:eastAsia="it-IT"/>
        </w:rPr>
        <w:t xml:space="preserve">op. 10/2 (J. 82) (terzo movimento), e Op. 60/7 (J. 265) (quarto movimento) </w:t>
      </w:r>
    </w:p>
    <w:p w:rsidR="00540832" w:rsidRPr="008B0E64" w:rsidRDefault="00EC057E" w:rsidP="00540832">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proofErr w:type="gramStart"/>
      <w:r w:rsidRPr="008B0E64">
        <w:rPr>
          <w:rFonts w:ascii="Times New Roman" w:eastAsia="Times New Roman" w:hAnsi="Times New Roman" w:cs="Times New Roman"/>
          <w:color w:val="000000"/>
          <w:spacing w:val="-8"/>
          <w:sz w:val="24"/>
          <w:szCs w:val="24"/>
          <w:lang w:eastAsia="it-IT"/>
        </w:rPr>
        <w:t>per</w:t>
      </w:r>
      <w:proofErr w:type="gramEnd"/>
      <w:r w:rsidRPr="008B0E64">
        <w:rPr>
          <w:rFonts w:ascii="Times New Roman" w:eastAsia="Times New Roman" w:hAnsi="Times New Roman" w:cs="Times New Roman"/>
          <w:color w:val="000000"/>
          <w:spacing w:val="-8"/>
          <w:sz w:val="24"/>
          <w:szCs w:val="24"/>
          <w:lang w:eastAsia="it-IT"/>
        </w:rPr>
        <w:t xml:space="preserve"> i temi degli altri movimenti. </w:t>
      </w:r>
    </w:p>
    <w:p w:rsidR="00EC057E" w:rsidRPr="008B0E64" w:rsidRDefault="00EC057E" w:rsidP="00540832">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r w:rsidRPr="008B0E64">
        <w:rPr>
          <w:rFonts w:ascii="Times New Roman" w:eastAsia="Times New Roman" w:hAnsi="Times New Roman" w:cs="Times New Roman"/>
          <w:color w:val="000000"/>
          <w:spacing w:val="-8"/>
          <w:sz w:val="24"/>
          <w:szCs w:val="24"/>
          <w:lang w:eastAsia="it-IT"/>
        </w:rPr>
        <w:t>I duetti per pianoforte di Weber furono scritti intorno al 1802-03, 1809 e 1818-19, la sua musica Turandot nel 1809.</w:t>
      </w:r>
    </w:p>
    <w:p w:rsidR="00EC057E" w:rsidRPr="008B0E64" w:rsidRDefault="00EC057E" w:rsidP="00EC057E">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p>
    <w:p w:rsidR="00EC057E" w:rsidRPr="008B0E64" w:rsidRDefault="00EC057E" w:rsidP="00EC057E">
      <w:pPr>
        <w:spacing w:before="300" w:after="48" w:line="240" w:lineRule="auto"/>
        <w:jc w:val="center"/>
        <w:outlineLvl w:val="2"/>
        <w:rPr>
          <w:rFonts w:ascii="Times New Roman" w:hAnsi="Times New Roman" w:cs="Times New Roman"/>
          <w:color w:val="0A0A0A"/>
          <w:sz w:val="24"/>
          <w:szCs w:val="24"/>
          <w:shd w:val="clear" w:color="auto" w:fill="FFFFFF"/>
        </w:rPr>
      </w:pPr>
      <w:r w:rsidRPr="008B0E64">
        <w:rPr>
          <w:rFonts w:ascii="Times New Roman" w:hAnsi="Times New Roman" w:cs="Times New Roman"/>
          <w:color w:val="0A0A0A"/>
          <w:sz w:val="24"/>
          <w:szCs w:val="24"/>
          <w:shd w:val="clear" w:color="auto" w:fill="FFFFFF"/>
        </w:rPr>
        <w:t xml:space="preserve">The work </w:t>
      </w:r>
      <w:proofErr w:type="spellStart"/>
      <w:r w:rsidRPr="008B0E64">
        <w:rPr>
          <w:rFonts w:ascii="Times New Roman" w:hAnsi="Times New Roman" w:cs="Times New Roman"/>
          <w:color w:val="0A0A0A"/>
          <w:sz w:val="24"/>
          <w:szCs w:val="24"/>
          <w:shd w:val="clear" w:color="auto" w:fill="FFFFFF"/>
        </w:rPr>
        <w:t>was</w:t>
      </w:r>
      <w:proofErr w:type="spellEnd"/>
      <w:r w:rsidRPr="008B0E64">
        <w:rPr>
          <w:rFonts w:ascii="Times New Roman" w:hAnsi="Times New Roman" w:cs="Times New Roman"/>
          <w:color w:val="0A0A0A"/>
          <w:sz w:val="24"/>
          <w:szCs w:val="24"/>
          <w:shd w:val="clear" w:color="auto" w:fill="FFFFFF"/>
        </w:rPr>
        <w:t xml:space="preserve"> first </w:t>
      </w:r>
      <w:proofErr w:type="spellStart"/>
      <w:r w:rsidRPr="008B0E64">
        <w:rPr>
          <w:rFonts w:ascii="Times New Roman" w:hAnsi="Times New Roman" w:cs="Times New Roman"/>
          <w:color w:val="0A0A0A"/>
          <w:sz w:val="24"/>
          <w:szCs w:val="24"/>
          <w:shd w:val="clear" w:color="auto" w:fill="FFFFFF"/>
        </w:rPr>
        <w:t>performed</w:t>
      </w:r>
      <w:proofErr w:type="spellEnd"/>
      <w:r w:rsidRPr="008B0E64">
        <w:rPr>
          <w:rFonts w:ascii="Times New Roman" w:hAnsi="Times New Roman" w:cs="Times New Roman"/>
          <w:color w:val="0A0A0A"/>
          <w:sz w:val="24"/>
          <w:szCs w:val="24"/>
          <w:shd w:val="clear" w:color="auto" w:fill="FFFFFF"/>
        </w:rPr>
        <w:t xml:space="preserve"> on </w:t>
      </w:r>
      <w:proofErr w:type="spellStart"/>
      <w:r w:rsidRPr="008B0E64">
        <w:rPr>
          <w:rFonts w:ascii="Times New Roman" w:hAnsi="Times New Roman" w:cs="Times New Roman"/>
          <w:color w:val="0A0A0A"/>
          <w:sz w:val="24"/>
          <w:szCs w:val="24"/>
          <w:shd w:val="clear" w:color="auto" w:fill="FFFFFF"/>
        </w:rPr>
        <w:t>January</w:t>
      </w:r>
      <w:proofErr w:type="spellEnd"/>
      <w:r w:rsidRPr="008B0E64">
        <w:rPr>
          <w:rFonts w:ascii="Times New Roman" w:hAnsi="Times New Roman" w:cs="Times New Roman"/>
          <w:color w:val="0A0A0A"/>
          <w:sz w:val="24"/>
          <w:szCs w:val="24"/>
          <w:shd w:val="clear" w:color="auto" w:fill="FFFFFF"/>
        </w:rPr>
        <w:t xml:space="preserve"> 20, 1944, in New York City, with </w:t>
      </w:r>
      <w:proofErr w:type="spellStart"/>
      <w:r w:rsidRPr="008B0E64">
        <w:rPr>
          <w:rFonts w:ascii="Times New Roman" w:hAnsi="Times New Roman" w:cs="Times New Roman"/>
          <w:color w:val="0A0A0A"/>
          <w:sz w:val="24"/>
          <w:szCs w:val="24"/>
          <w:shd w:val="clear" w:color="auto" w:fill="FFFFFF"/>
        </w:rPr>
        <w:t>Artur</w:t>
      </w:r>
      <w:proofErr w:type="spellEnd"/>
      <w:r w:rsidRPr="008B0E64">
        <w:rPr>
          <w:rFonts w:ascii="Times New Roman" w:hAnsi="Times New Roman" w:cs="Times New Roman"/>
          <w:color w:val="0A0A0A"/>
          <w:sz w:val="24"/>
          <w:szCs w:val="24"/>
          <w:shd w:val="clear" w:color="auto" w:fill="FFFFFF"/>
        </w:rPr>
        <w:t xml:space="preserve"> </w:t>
      </w:r>
      <w:proofErr w:type="spellStart"/>
      <w:r w:rsidRPr="008B0E64">
        <w:rPr>
          <w:rFonts w:ascii="Times New Roman" w:hAnsi="Times New Roman" w:cs="Times New Roman"/>
          <w:color w:val="0A0A0A"/>
          <w:sz w:val="24"/>
          <w:szCs w:val="24"/>
          <w:shd w:val="clear" w:color="auto" w:fill="FFFFFF"/>
        </w:rPr>
        <w:t>Rodziński</w:t>
      </w:r>
      <w:proofErr w:type="spellEnd"/>
      <w:r w:rsidRPr="008B0E64">
        <w:rPr>
          <w:rFonts w:ascii="Times New Roman" w:hAnsi="Times New Roman" w:cs="Times New Roman"/>
          <w:color w:val="0A0A0A"/>
          <w:sz w:val="24"/>
          <w:szCs w:val="24"/>
          <w:shd w:val="clear" w:color="auto" w:fill="FFFFFF"/>
        </w:rPr>
        <w:t xml:space="preserve"> </w:t>
      </w:r>
      <w:proofErr w:type="spellStart"/>
      <w:r w:rsidRPr="008B0E64">
        <w:rPr>
          <w:rFonts w:ascii="Times New Roman" w:hAnsi="Times New Roman" w:cs="Times New Roman"/>
          <w:color w:val="0A0A0A"/>
          <w:sz w:val="24"/>
          <w:szCs w:val="24"/>
          <w:shd w:val="clear" w:color="auto" w:fill="FFFFFF"/>
        </w:rPr>
        <w:t>conducting</w:t>
      </w:r>
      <w:proofErr w:type="spellEnd"/>
      <w:r w:rsidRPr="008B0E64">
        <w:rPr>
          <w:rFonts w:ascii="Times New Roman" w:hAnsi="Times New Roman" w:cs="Times New Roman"/>
          <w:color w:val="0A0A0A"/>
          <w:sz w:val="24"/>
          <w:szCs w:val="24"/>
          <w:shd w:val="clear" w:color="auto" w:fill="FFFFFF"/>
        </w:rPr>
        <w:t xml:space="preserve"> the New York </w:t>
      </w:r>
      <w:proofErr w:type="spellStart"/>
      <w:r w:rsidRPr="008B0E64">
        <w:rPr>
          <w:rFonts w:ascii="Times New Roman" w:hAnsi="Times New Roman" w:cs="Times New Roman"/>
          <w:color w:val="0A0A0A"/>
          <w:sz w:val="24"/>
          <w:szCs w:val="24"/>
          <w:shd w:val="clear" w:color="auto" w:fill="FFFFFF"/>
        </w:rPr>
        <w:t>Philharmonic</w:t>
      </w:r>
      <w:proofErr w:type="spellEnd"/>
      <w:r w:rsidRPr="008B0E64">
        <w:rPr>
          <w:rFonts w:ascii="Times New Roman" w:hAnsi="Times New Roman" w:cs="Times New Roman"/>
          <w:color w:val="0A0A0A"/>
          <w:sz w:val="24"/>
          <w:szCs w:val="24"/>
          <w:shd w:val="clear" w:color="auto" w:fill="FFFFFF"/>
        </w:rPr>
        <w:t>-Symphony Orchestra.</w:t>
      </w:r>
    </w:p>
    <w:p w:rsidR="00EA0541" w:rsidRPr="008B0E64" w:rsidRDefault="00EA0541" w:rsidP="00EC057E">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r w:rsidRPr="008B0E64">
        <w:rPr>
          <w:noProof/>
          <w:sz w:val="24"/>
          <w:szCs w:val="24"/>
          <w:lang w:eastAsia="it-IT"/>
        </w:rPr>
        <mc:AlternateContent>
          <mc:Choice Requires="wps">
            <w:drawing>
              <wp:anchor distT="0" distB="0" distL="114300" distR="114300" simplePos="0" relativeHeight="251673600" behindDoc="0" locked="0" layoutInCell="1" allowOverlap="1" wp14:anchorId="2D04CCA6" wp14:editId="2C2BB999">
                <wp:simplePos x="0" y="0"/>
                <wp:positionH relativeFrom="column">
                  <wp:posOffset>-9553</wp:posOffset>
                </wp:positionH>
                <wp:positionV relativeFrom="paragraph">
                  <wp:posOffset>289532</wp:posOffset>
                </wp:positionV>
                <wp:extent cx="900752" cy="484632"/>
                <wp:effectExtent l="19050" t="133350" r="0" b="106045"/>
                <wp:wrapNone/>
                <wp:docPr id="33" name="Freccia a destra 33"/>
                <wp:cNvGraphicFramePr/>
                <a:graphic xmlns:a="http://schemas.openxmlformats.org/drawingml/2006/main">
                  <a:graphicData uri="http://schemas.microsoft.com/office/word/2010/wordprocessingShape">
                    <wps:wsp>
                      <wps:cNvSpPr/>
                      <wps:spPr>
                        <a:xfrm rot="1975732">
                          <a:off x="0" y="0"/>
                          <a:ext cx="900752" cy="48463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5E2819" id="Freccia a destra 33" o:spid="_x0000_s1026" type="#_x0000_t13" style="position:absolute;margin-left:-.75pt;margin-top:22.8pt;width:70.95pt;height:38.15pt;rotation:2158026fd;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C/nAIAAIkFAAAOAAAAZHJzL2Uyb0RvYy54bWysVM1u2zAMvg/YOwi6r3bSpGmDOkXQIsOA&#10;oi3WDj0rshwLkEWNUuJkTz9KdtygK3YYpoNAiuTHH5G8vtk3hu0Ueg224KOznDNlJZTabgr+42X1&#10;5ZIzH4QthQGrCn5Qnt8sPn+6bt1cjaEGUypkBGL9vHUFr0Nw8yzzslaN8GfglCVhBdiIQCxushJF&#10;S+iNycZ5fpG1gKVDkMp7er3rhHyR8KtKyfBYVV4FZgpOsYV0Y7rX8c4W12K+QeFqLfswxD9E0Qht&#10;yekAdSeCYFvUf0A1WiJ4qMKZhCaDqtJSpRwom1H+LpvnWjiVcqHieDeUyf8/WPmwe0Kmy4Kfn3Nm&#10;RUN/tEIlpRZMsFL5gIKRiOrUOj8n9Wf3hD3niYxJ7ytsGAIVd3Q1m87Ox6kUlBzbp0ofhkqrfWCS&#10;Hq/yfDYdcyZJNLmcXJAJYWYdVIR06MNXBQ2LRMFRb+qwRIQ2QYvdvQ+dwVExGnkwulxpYxKDm/Wt&#10;QbYT9PWrVU6n93GilsWkujQSFQ5GRWNjv6uKykKhdsmkhlQDnpBS2TBKwfhalKpzMz31Els4WqS8&#10;EmBErii8AbsHOGp2IEfsLr9eP5qq1M+Dcd55/5vxYJE8gw2DcaMt4EcAhrLqPXf6FP5JaSK5hvJA&#10;TZM+nGbKO7nS9Ev3wocngTQ+9EgrITzSVRloCw49xVkN+Ouj96hPXU1Szloax4L7n1uBijPzzVK/&#10;X40mkzi/iZlMZ2Ni8FSyPpXYbXML9O2jFF0io34wR7JCaF5pcyyjVxIJK8l3wWXAI3MbujVBu0eq&#10;5TKp0cw6Ee7ts5MRPFY19t/L/lWg61s1UI8/wHF0xfxdr3a60dLCchug0qmR3+ra15vmPTVOv5vi&#10;Qjnlk9bbBl38BgAA//8DAFBLAwQUAAYACAAAACEAZZFgjt0AAAAJAQAADwAAAGRycy9kb3ducmV2&#10;LnhtbEyPwU7DMBBE70j8g7VI3Fo7VVqVEKeioH4ApVLFbWsvSWi8jmI3DX+Pe4LbrGY087bcTK4T&#10;Iw2h9awhmysQxMbblmsNh4/dbA0iRGSLnWfS8EMBNtX9XYmF9Vd+p3Efa5FKOBSooYmxL6QMpiGH&#10;Ye574uR9+cFhTOdQSzvgNZW7Ti6UWkmHLaeFBnt6bcic9xenAc878z0e1wbfMmfU0WzdZ7fV+vFh&#10;enkGEWmKf2G44Sd0qBLTyV/YBtFpmGXLlNSQL1cgbn6uchCnJBbZE8iqlP8/qH4BAAD//wMAUEsB&#10;Ai0AFAAGAAgAAAAhALaDOJL+AAAA4QEAABMAAAAAAAAAAAAAAAAAAAAAAFtDb250ZW50X1R5cGVz&#10;XS54bWxQSwECLQAUAAYACAAAACEAOP0h/9YAAACUAQAACwAAAAAAAAAAAAAAAAAvAQAAX3JlbHMv&#10;LnJlbHNQSwECLQAUAAYACAAAACEAqgxwv5wCAACJBQAADgAAAAAAAAAAAAAAAAAuAgAAZHJzL2Uy&#10;b0RvYy54bWxQSwECLQAUAAYACAAAACEAZZFgjt0AAAAJAQAADwAAAAAAAAAAAAAAAAD2BAAAZHJz&#10;L2Rvd25yZXYueG1sUEsFBgAAAAAEAAQA8wAAAAAGAAAAAA==&#10;" adj="15789" fillcolor="red" strokecolor="#1f4d78 [1604]" strokeweight="1pt"/>
            </w:pict>
          </mc:Fallback>
        </mc:AlternateContent>
      </w:r>
    </w:p>
    <w:p w:rsidR="00EC057E" w:rsidRPr="008B0E64" w:rsidRDefault="009506D5" w:rsidP="00EC057E">
      <w:pPr>
        <w:spacing w:before="300" w:after="48" w:line="240" w:lineRule="auto"/>
        <w:jc w:val="center"/>
        <w:outlineLvl w:val="2"/>
        <w:rPr>
          <w:rStyle w:val="Collegamentoipertestuale"/>
          <w:rFonts w:ascii="Times New Roman" w:eastAsia="Times New Roman" w:hAnsi="Times New Roman" w:cs="Times New Roman"/>
          <w:spacing w:val="-8"/>
          <w:sz w:val="24"/>
          <w:szCs w:val="24"/>
          <w:lang w:eastAsia="it-IT"/>
        </w:rPr>
      </w:pPr>
      <w:hyperlink r:id="rId56" w:history="1">
        <w:r w:rsidR="00EC057E" w:rsidRPr="008B0E64">
          <w:rPr>
            <w:rStyle w:val="Collegamentoipertestuale"/>
            <w:rFonts w:ascii="Times New Roman" w:eastAsia="Times New Roman" w:hAnsi="Times New Roman" w:cs="Times New Roman"/>
            <w:spacing w:val="-8"/>
            <w:sz w:val="24"/>
            <w:szCs w:val="24"/>
            <w:lang w:eastAsia="it-IT"/>
          </w:rPr>
          <w:t>www.youtube.com/watch?v=RthuLePDo3A</w:t>
        </w:r>
      </w:hyperlink>
    </w:p>
    <w:p w:rsidR="00C043C4" w:rsidRPr="008B0E64" w:rsidRDefault="009506D5" w:rsidP="00EC057E">
      <w:pPr>
        <w:spacing w:before="300" w:after="48" w:line="240" w:lineRule="auto"/>
        <w:jc w:val="center"/>
        <w:outlineLvl w:val="2"/>
        <w:rPr>
          <w:rStyle w:val="Collegamentoipertestuale"/>
          <w:rFonts w:ascii="Times New Roman" w:eastAsia="Times New Roman" w:hAnsi="Times New Roman" w:cs="Times New Roman"/>
          <w:color w:val="FF0000"/>
          <w:spacing w:val="-8"/>
          <w:sz w:val="24"/>
          <w:szCs w:val="24"/>
          <w:lang w:eastAsia="it-IT"/>
        </w:rPr>
      </w:pPr>
      <w:hyperlink r:id="rId57" w:history="1">
        <w:r w:rsidR="00C043C4" w:rsidRPr="008B0E64">
          <w:rPr>
            <w:rStyle w:val="Collegamentoipertestuale"/>
            <w:rFonts w:ascii="Times New Roman" w:eastAsia="Times New Roman" w:hAnsi="Times New Roman" w:cs="Times New Roman"/>
            <w:spacing w:val="-8"/>
            <w:sz w:val="24"/>
            <w:szCs w:val="24"/>
            <w:lang w:eastAsia="it-IT"/>
          </w:rPr>
          <w:t xml:space="preserve">Paul </w:t>
        </w:r>
        <w:proofErr w:type="spellStart"/>
        <w:r w:rsidR="00C043C4" w:rsidRPr="008B0E64">
          <w:rPr>
            <w:rStyle w:val="Collegamentoipertestuale"/>
            <w:rFonts w:ascii="Times New Roman" w:eastAsia="Times New Roman" w:hAnsi="Times New Roman" w:cs="Times New Roman"/>
            <w:spacing w:val="-8"/>
            <w:sz w:val="24"/>
            <w:szCs w:val="24"/>
            <w:lang w:eastAsia="it-IT"/>
          </w:rPr>
          <w:t>Hindemith</w:t>
        </w:r>
        <w:proofErr w:type="spellEnd"/>
        <w:r w:rsidR="00C043C4" w:rsidRPr="008B0E64">
          <w:rPr>
            <w:rStyle w:val="Collegamentoipertestuale"/>
            <w:rFonts w:ascii="Times New Roman" w:eastAsia="Times New Roman" w:hAnsi="Times New Roman" w:cs="Times New Roman"/>
            <w:spacing w:val="-8"/>
            <w:sz w:val="24"/>
            <w:szCs w:val="24"/>
            <w:lang w:eastAsia="it-IT"/>
          </w:rPr>
          <w:t xml:space="preserve"> - </w:t>
        </w:r>
        <w:proofErr w:type="spellStart"/>
        <w:r w:rsidR="00C043C4" w:rsidRPr="008B0E64">
          <w:rPr>
            <w:rStyle w:val="Collegamentoipertestuale"/>
            <w:rFonts w:ascii="Times New Roman" w:eastAsia="Times New Roman" w:hAnsi="Times New Roman" w:cs="Times New Roman"/>
            <w:spacing w:val="-8"/>
            <w:sz w:val="24"/>
            <w:szCs w:val="24"/>
            <w:lang w:eastAsia="it-IT"/>
          </w:rPr>
          <w:t>Symphonic</w:t>
        </w:r>
        <w:proofErr w:type="spellEnd"/>
        <w:r w:rsidR="00C043C4" w:rsidRPr="008B0E64">
          <w:rPr>
            <w:rStyle w:val="Collegamentoipertestuale"/>
            <w:rFonts w:ascii="Times New Roman" w:eastAsia="Times New Roman" w:hAnsi="Times New Roman" w:cs="Times New Roman"/>
            <w:spacing w:val="-8"/>
            <w:sz w:val="24"/>
            <w:szCs w:val="24"/>
            <w:lang w:eastAsia="it-IT"/>
          </w:rPr>
          <w:t xml:space="preserve"> </w:t>
        </w:r>
        <w:proofErr w:type="spellStart"/>
        <w:r w:rsidR="00C043C4" w:rsidRPr="008B0E64">
          <w:rPr>
            <w:rStyle w:val="Collegamentoipertestuale"/>
            <w:rFonts w:ascii="Times New Roman" w:eastAsia="Times New Roman" w:hAnsi="Times New Roman" w:cs="Times New Roman"/>
            <w:spacing w:val="-8"/>
            <w:sz w:val="24"/>
            <w:szCs w:val="24"/>
            <w:lang w:eastAsia="it-IT"/>
          </w:rPr>
          <w:t>Metamorphosis</w:t>
        </w:r>
        <w:proofErr w:type="spellEnd"/>
        <w:r w:rsidR="00C043C4" w:rsidRPr="008B0E64">
          <w:rPr>
            <w:rStyle w:val="Collegamentoipertestuale"/>
            <w:rFonts w:ascii="Times New Roman" w:eastAsia="Times New Roman" w:hAnsi="Times New Roman" w:cs="Times New Roman"/>
            <w:spacing w:val="-8"/>
            <w:sz w:val="24"/>
            <w:szCs w:val="24"/>
            <w:lang w:eastAsia="it-IT"/>
          </w:rPr>
          <w:t xml:space="preserve"> (1943).mp4</w:t>
        </w:r>
      </w:hyperlink>
      <w:r w:rsidR="00C043C4" w:rsidRPr="008B0E64">
        <w:rPr>
          <w:rStyle w:val="Collegamentoipertestuale"/>
          <w:rFonts w:ascii="Times New Roman" w:eastAsia="Times New Roman" w:hAnsi="Times New Roman" w:cs="Times New Roman"/>
          <w:spacing w:val="-8"/>
          <w:sz w:val="24"/>
          <w:szCs w:val="24"/>
          <w:lang w:eastAsia="it-IT"/>
        </w:rPr>
        <w:t xml:space="preserve"> </w:t>
      </w:r>
      <w:r w:rsidR="00C043C4" w:rsidRPr="008B0E64">
        <w:rPr>
          <w:rStyle w:val="Collegamentoipertestuale"/>
          <w:rFonts w:ascii="Times New Roman" w:eastAsia="Times New Roman" w:hAnsi="Times New Roman" w:cs="Times New Roman"/>
          <w:color w:val="FF0000"/>
          <w:spacing w:val="-8"/>
          <w:sz w:val="24"/>
          <w:szCs w:val="24"/>
          <w:lang w:eastAsia="it-IT"/>
        </w:rPr>
        <w:t xml:space="preserve">MP4 </w:t>
      </w:r>
    </w:p>
    <w:p w:rsidR="00C043C4" w:rsidRDefault="00C043C4" w:rsidP="00EC057E">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p>
    <w:p w:rsidR="00540832" w:rsidRDefault="00540832" w:rsidP="00EC057E">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p>
    <w:p w:rsidR="00540832" w:rsidRDefault="00540832" w:rsidP="00EC057E">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p>
    <w:p w:rsidR="005D538D" w:rsidRDefault="005D538D" w:rsidP="00EC057E">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p>
    <w:p w:rsidR="005D538D" w:rsidRDefault="005D538D" w:rsidP="00EC057E">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p>
    <w:p w:rsidR="00EA0541" w:rsidRDefault="00EA0541" w:rsidP="00EC057E">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p>
    <w:p w:rsidR="00EA0541" w:rsidRDefault="00EA0541" w:rsidP="00EC057E">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p>
    <w:p w:rsidR="00540832" w:rsidRDefault="00540832" w:rsidP="00EC057E">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p>
    <w:p w:rsidR="008B0E64" w:rsidRDefault="008B0E64" w:rsidP="00EC057E">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p>
    <w:p w:rsidR="008B0E64" w:rsidRPr="00540832" w:rsidRDefault="008B0E64" w:rsidP="00EC057E">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p>
    <w:p w:rsidR="00540832" w:rsidRDefault="00540832" w:rsidP="00540832">
      <w:pPr>
        <w:pStyle w:val="NormaleWeb"/>
        <w:shd w:val="clear" w:color="auto" w:fill="FAF9F5"/>
        <w:spacing w:before="0" w:beforeAutospacing="0" w:after="0" w:afterAutospacing="0" w:line="360" w:lineRule="auto"/>
        <w:jc w:val="both"/>
        <w:textAlignment w:val="baseline"/>
        <w:rPr>
          <w:b/>
          <w:bCs/>
          <w:color w:val="363431"/>
          <w:bdr w:val="none" w:sz="0" w:space="0" w:color="auto" w:frame="1"/>
        </w:rPr>
      </w:pPr>
      <w:r w:rsidRPr="00540832">
        <w:rPr>
          <w:b/>
          <w:bCs/>
          <w:color w:val="363431"/>
          <w:bdr w:val="none" w:sz="0" w:space="0" w:color="auto" w:frame="1"/>
        </w:rPr>
        <w:t xml:space="preserve">Paul </w:t>
      </w:r>
      <w:proofErr w:type="spellStart"/>
      <w:r w:rsidRPr="00540832">
        <w:rPr>
          <w:b/>
          <w:bCs/>
          <w:color w:val="363431"/>
          <w:bdr w:val="none" w:sz="0" w:space="0" w:color="auto" w:frame="1"/>
        </w:rPr>
        <w:t>Hindemith</w:t>
      </w:r>
      <w:proofErr w:type="spellEnd"/>
      <w:r w:rsidRPr="00540832">
        <w:rPr>
          <w:b/>
          <w:bCs/>
          <w:color w:val="363431"/>
          <w:bdr w:val="none" w:sz="0" w:space="0" w:color="auto" w:frame="1"/>
        </w:rPr>
        <w:t>, </w:t>
      </w:r>
      <w:r w:rsidRPr="00540832">
        <w:rPr>
          <w:b/>
          <w:bCs/>
          <w:caps/>
          <w:color w:val="787065"/>
          <w:spacing w:val="15"/>
          <w:bdr w:val="none" w:sz="0" w:space="0" w:color="auto" w:frame="1"/>
        </w:rPr>
        <w:t>METAMORFOSI SINFONICHE </w:t>
      </w:r>
      <w:r w:rsidRPr="00540832">
        <w:rPr>
          <w:b/>
          <w:bCs/>
          <w:color w:val="363431"/>
          <w:bdr w:val="none" w:sz="0" w:space="0" w:color="auto" w:frame="1"/>
        </w:rPr>
        <w:t>per grande orchestra su temi di Carl Maria von Weber.</w:t>
      </w:r>
    </w:p>
    <w:p w:rsidR="005D538D" w:rsidRPr="00540832" w:rsidRDefault="005D538D" w:rsidP="00540832">
      <w:pPr>
        <w:pStyle w:val="NormaleWeb"/>
        <w:shd w:val="clear" w:color="auto" w:fill="FAF9F5"/>
        <w:spacing w:before="0" w:beforeAutospacing="0" w:after="0" w:afterAutospacing="0" w:line="360" w:lineRule="auto"/>
        <w:jc w:val="both"/>
        <w:textAlignment w:val="baseline"/>
        <w:rPr>
          <w:color w:val="363431"/>
        </w:rPr>
      </w:pPr>
    </w:p>
    <w:p w:rsidR="00540832" w:rsidRPr="00540832" w:rsidRDefault="00540832" w:rsidP="00540832">
      <w:pPr>
        <w:pStyle w:val="NormaleWeb"/>
        <w:shd w:val="clear" w:color="auto" w:fill="FAF9F5"/>
        <w:spacing w:before="0" w:beforeAutospacing="0" w:after="0" w:afterAutospacing="0" w:line="360" w:lineRule="auto"/>
        <w:jc w:val="both"/>
        <w:textAlignment w:val="baseline"/>
        <w:rPr>
          <w:color w:val="363431"/>
        </w:rPr>
      </w:pPr>
      <w:r w:rsidRPr="00540832">
        <w:rPr>
          <w:color w:val="363431"/>
          <w:bdr w:val="none" w:sz="0" w:space="0" w:color="auto" w:frame="1"/>
        </w:rPr>
        <w:t xml:space="preserve">Che legame può avere la musica dell’austero Paul </w:t>
      </w:r>
      <w:proofErr w:type="spellStart"/>
      <w:r w:rsidRPr="00540832">
        <w:rPr>
          <w:color w:val="363431"/>
          <w:bdr w:val="none" w:sz="0" w:space="0" w:color="auto" w:frame="1"/>
        </w:rPr>
        <w:t>Hindemith</w:t>
      </w:r>
      <w:proofErr w:type="spellEnd"/>
      <w:r w:rsidRPr="00540832">
        <w:rPr>
          <w:color w:val="363431"/>
          <w:bdr w:val="none" w:sz="0" w:space="0" w:color="auto" w:frame="1"/>
        </w:rPr>
        <w:t xml:space="preserve"> con il fiabesco romanticismo di Carl Maria von Weber. Esiste una vecchia polemica fra storici della musica che riguarda Mendelssohn e Weber: potremmo individuare nel 1826 l’anno di nascita del romanticismo fant</w:t>
      </w:r>
      <w:r w:rsidR="00AF4BFE">
        <w:rPr>
          <w:color w:val="363431"/>
          <w:bdr w:val="none" w:sz="0" w:space="0" w:color="auto" w:frame="1"/>
        </w:rPr>
        <w:t xml:space="preserve">astico in musica, nello stesso </w:t>
      </w:r>
      <w:r w:rsidRPr="00540832">
        <w:rPr>
          <w:color w:val="363431"/>
          <w:bdr w:val="none" w:sz="0" w:space="0" w:color="auto" w:frame="1"/>
        </w:rPr>
        <w:t>anno infatti vediamo la nascita dell’ouverture shakespeariana e dell’</w:t>
      </w:r>
      <w:r w:rsidRPr="00540832">
        <w:rPr>
          <w:i/>
          <w:iCs/>
          <w:color w:val="363431"/>
          <w:bdr w:val="none" w:sz="0" w:space="0" w:color="auto" w:frame="1"/>
        </w:rPr>
        <w:t>Oberon </w:t>
      </w:r>
      <w:r w:rsidRPr="00540832">
        <w:rPr>
          <w:color w:val="363431"/>
          <w:bdr w:val="none" w:sz="0" w:space="0" w:color="auto" w:frame="1"/>
        </w:rPr>
        <w:t>di Weber: mai avevamo ascoltato nell’arte dei suoni atmosfere così fatate. Eseguita l’opera di Weber solo pochi mesi prima, Mendelssohn dovette più volte difendersi dall’accusa di essersi troppo da vicino ispirato alle musiche del collega.</w:t>
      </w:r>
    </w:p>
    <w:p w:rsidR="00540832" w:rsidRDefault="00540832" w:rsidP="00540832">
      <w:pPr>
        <w:pStyle w:val="NormaleWeb"/>
        <w:shd w:val="clear" w:color="auto" w:fill="FAF9F5"/>
        <w:spacing w:before="0" w:beforeAutospacing="0" w:after="0" w:afterAutospacing="0" w:line="360" w:lineRule="auto"/>
        <w:jc w:val="both"/>
        <w:textAlignment w:val="baseline"/>
        <w:rPr>
          <w:color w:val="363431"/>
          <w:bdr w:val="none" w:sz="0" w:space="0" w:color="auto" w:frame="1"/>
        </w:rPr>
      </w:pPr>
      <w:r w:rsidRPr="00540832">
        <w:rPr>
          <w:color w:val="363431"/>
          <w:bdr w:val="none" w:sz="0" w:space="0" w:color="auto" w:frame="1"/>
        </w:rPr>
        <w:t>All’epoca delle </w:t>
      </w:r>
      <w:r w:rsidRPr="00540832">
        <w:rPr>
          <w:i/>
          <w:iCs/>
          <w:color w:val="363431"/>
          <w:bdr w:val="none" w:sz="0" w:space="0" w:color="auto" w:frame="1"/>
        </w:rPr>
        <w:t xml:space="preserve">Metamorfosi </w:t>
      </w:r>
      <w:proofErr w:type="gramStart"/>
      <w:r w:rsidRPr="00540832">
        <w:rPr>
          <w:i/>
          <w:iCs/>
          <w:color w:val="363431"/>
          <w:bdr w:val="none" w:sz="0" w:space="0" w:color="auto" w:frame="1"/>
        </w:rPr>
        <w:t>sinfoniche</w:t>
      </w:r>
      <w:r>
        <w:rPr>
          <w:i/>
          <w:iCs/>
          <w:color w:val="363431"/>
          <w:bdr w:val="none" w:sz="0" w:space="0" w:color="auto" w:frame="1"/>
        </w:rPr>
        <w:t xml:space="preserve"> </w:t>
      </w:r>
      <w:r w:rsidRPr="00540832">
        <w:rPr>
          <w:i/>
          <w:iCs/>
          <w:color w:val="363431"/>
          <w:bdr w:val="none" w:sz="0" w:space="0" w:color="auto" w:frame="1"/>
        </w:rPr>
        <w:t> </w:t>
      </w:r>
      <w:proofErr w:type="spellStart"/>
      <w:r w:rsidRPr="00540832">
        <w:rPr>
          <w:color w:val="363431"/>
          <w:bdr w:val="none" w:sz="0" w:space="0" w:color="auto" w:frame="1"/>
        </w:rPr>
        <w:t>Hindemith</w:t>
      </w:r>
      <w:proofErr w:type="spellEnd"/>
      <w:proofErr w:type="gramEnd"/>
      <w:r>
        <w:rPr>
          <w:color w:val="363431"/>
          <w:bdr w:val="none" w:sz="0" w:space="0" w:color="auto" w:frame="1"/>
        </w:rPr>
        <w:t xml:space="preserve"> </w:t>
      </w:r>
      <w:r w:rsidRPr="00540832">
        <w:rPr>
          <w:color w:val="363431"/>
          <w:bdr w:val="none" w:sz="0" w:space="0" w:color="auto" w:frame="1"/>
        </w:rPr>
        <w:t xml:space="preserve"> aveva già abbandonato le tendenze d’avanguardia con cui da giovane aveva scandalizzato i benpensanti. Ora il compositore concepiva se stesso come un vero </w:t>
      </w:r>
      <w:proofErr w:type="spellStart"/>
      <w:r w:rsidRPr="00540832">
        <w:rPr>
          <w:i/>
          <w:iCs/>
          <w:color w:val="363431"/>
          <w:bdr w:val="none" w:sz="0" w:space="0" w:color="auto" w:frame="1"/>
        </w:rPr>
        <w:t>deutscher</w:t>
      </w:r>
      <w:proofErr w:type="spellEnd"/>
      <w:r w:rsidRPr="00540832">
        <w:rPr>
          <w:i/>
          <w:iCs/>
          <w:color w:val="363431"/>
          <w:bdr w:val="none" w:sz="0" w:space="0" w:color="auto" w:frame="1"/>
        </w:rPr>
        <w:t xml:space="preserve"> </w:t>
      </w:r>
      <w:proofErr w:type="spellStart"/>
      <w:r w:rsidRPr="00540832">
        <w:rPr>
          <w:i/>
          <w:iCs/>
          <w:color w:val="363431"/>
          <w:bdr w:val="none" w:sz="0" w:space="0" w:color="auto" w:frame="1"/>
        </w:rPr>
        <w:t>Meister</w:t>
      </w:r>
      <w:proofErr w:type="spellEnd"/>
      <w:r w:rsidRPr="00540832">
        <w:rPr>
          <w:color w:val="363431"/>
          <w:bdr w:val="none" w:sz="0" w:space="0" w:color="auto" w:frame="1"/>
        </w:rPr>
        <w:t xml:space="preserve">, il maestro tedesco quale Hans Sachs per bocca di Wagner lo dipinge, rispettoso della tradizione e della comunità di popolo cui appartiene: decide di attingere nuova linfa dal serbatoio di stili della tradizione tedesca e, in particolare da colui che viene ritenuto il fondatore dell’opera lirica di lingua tedesca, Weber. </w:t>
      </w:r>
    </w:p>
    <w:p w:rsidR="00540832" w:rsidRDefault="00540832" w:rsidP="00540832">
      <w:pPr>
        <w:pStyle w:val="NormaleWeb"/>
        <w:shd w:val="clear" w:color="auto" w:fill="FAF9F5"/>
        <w:spacing w:before="0" w:beforeAutospacing="0" w:after="0" w:afterAutospacing="0" w:line="360" w:lineRule="auto"/>
        <w:jc w:val="both"/>
        <w:textAlignment w:val="baseline"/>
        <w:rPr>
          <w:color w:val="363431"/>
          <w:bdr w:val="none" w:sz="0" w:space="0" w:color="auto" w:frame="1"/>
        </w:rPr>
      </w:pPr>
      <w:r w:rsidRPr="00540832">
        <w:rPr>
          <w:color w:val="363431"/>
          <w:bdr w:val="none" w:sz="0" w:space="0" w:color="auto" w:frame="1"/>
        </w:rPr>
        <w:t xml:space="preserve">La tradizione tedesca doveva essere offerta al pubblico americano: oramai era divenuto impossibile per </w:t>
      </w:r>
      <w:proofErr w:type="spellStart"/>
      <w:r w:rsidRPr="00540832">
        <w:rPr>
          <w:color w:val="363431"/>
          <w:bdr w:val="none" w:sz="0" w:space="0" w:color="auto" w:frame="1"/>
        </w:rPr>
        <w:t>Hindemith</w:t>
      </w:r>
      <w:proofErr w:type="spellEnd"/>
      <w:r w:rsidRPr="00540832">
        <w:rPr>
          <w:color w:val="363431"/>
          <w:bdr w:val="none" w:sz="0" w:space="0" w:color="auto" w:frame="1"/>
        </w:rPr>
        <w:t xml:space="preserve"> vivere in Germania, sicché nel 1940 l’America, di cui prese la cittadinanza nel 1946, lo accolse. Per il virtuosismo delle orchestre americane era pensata anche la scintillante scrittura orchestrale, che omaggiava il paese ospite con i ritmi jazz del secondo movimento. La prima esecuzione fu tenuta dalla New York </w:t>
      </w:r>
      <w:proofErr w:type="spellStart"/>
      <w:r w:rsidRPr="00540832">
        <w:rPr>
          <w:color w:val="363431"/>
          <w:bdr w:val="none" w:sz="0" w:space="0" w:color="auto" w:frame="1"/>
        </w:rPr>
        <w:t>Philharmonic</w:t>
      </w:r>
      <w:proofErr w:type="spellEnd"/>
      <w:r w:rsidRPr="00540832">
        <w:rPr>
          <w:color w:val="363431"/>
          <w:bdr w:val="none" w:sz="0" w:space="0" w:color="auto" w:frame="1"/>
        </w:rPr>
        <w:t xml:space="preserve"> diretta da </w:t>
      </w:r>
      <w:proofErr w:type="spellStart"/>
      <w:r w:rsidRPr="00540832">
        <w:rPr>
          <w:color w:val="363431"/>
          <w:bdr w:val="none" w:sz="0" w:space="0" w:color="auto" w:frame="1"/>
        </w:rPr>
        <w:t>Artur</w:t>
      </w:r>
      <w:proofErr w:type="spellEnd"/>
      <w:r w:rsidRPr="00540832">
        <w:rPr>
          <w:color w:val="363431"/>
          <w:bdr w:val="none" w:sz="0" w:space="0" w:color="auto" w:frame="1"/>
        </w:rPr>
        <w:t xml:space="preserve"> </w:t>
      </w:r>
      <w:proofErr w:type="spellStart"/>
      <w:r w:rsidRPr="00540832">
        <w:rPr>
          <w:color w:val="363431"/>
          <w:bdr w:val="none" w:sz="0" w:space="0" w:color="auto" w:frame="1"/>
        </w:rPr>
        <w:t>Rodzinsky</w:t>
      </w:r>
      <w:proofErr w:type="spellEnd"/>
      <w:r w:rsidRPr="00540832">
        <w:rPr>
          <w:color w:val="363431"/>
          <w:bdr w:val="none" w:sz="0" w:space="0" w:color="auto" w:frame="1"/>
        </w:rPr>
        <w:t>.</w:t>
      </w:r>
    </w:p>
    <w:p w:rsidR="00540832" w:rsidRDefault="00540832" w:rsidP="00540832">
      <w:pPr>
        <w:pStyle w:val="NormaleWeb"/>
        <w:shd w:val="clear" w:color="auto" w:fill="FAF9F5"/>
        <w:spacing w:before="0" w:beforeAutospacing="0" w:after="0" w:afterAutospacing="0" w:line="360" w:lineRule="auto"/>
        <w:jc w:val="both"/>
        <w:textAlignment w:val="baseline"/>
        <w:rPr>
          <w:color w:val="363431"/>
          <w:bdr w:val="none" w:sz="0" w:space="0" w:color="auto" w:frame="1"/>
        </w:rPr>
      </w:pPr>
    </w:p>
    <w:p w:rsidR="00540832" w:rsidRPr="00540832" w:rsidRDefault="00540832" w:rsidP="00540832">
      <w:pPr>
        <w:pStyle w:val="NormaleWeb"/>
        <w:shd w:val="clear" w:color="auto" w:fill="FAF9F5"/>
        <w:spacing w:before="0" w:beforeAutospacing="0" w:after="0" w:afterAutospacing="0" w:line="360" w:lineRule="auto"/>
        <w:jc w:val="both"/>
        <w:textAlignment w:val="baseline"/>
        <w:rPr>
          <w:color w:val="363431"/>
        </w:rPr>
      </w:pPr>
      <w:r w:rsidRPr="00540832">
        <w:rPr>
          <w:color w:val="363431"/>
          <w:bdr w:val="none" w:sz="0" w:space="0" w:color="auto" w:frame="1"/>
        </w:rPr>
        <w:br/>
        <w:t xml:space="preserve">La decisione di elaborare musiche di Carl Maria von Weber risale alla collaborazione con il coreografo </w:t>
      </w:r>
      <w:proofErr w:type="spellStart"/>
      <w:r w:rsidRPr="00540832">
        <w:rPr>
          <w:color w:val="363431"/>
          <w:bdr w:val="none" w:sz="0" w:space="0" w:color="auto" w:frame="1"/>
        </w:rPr>
        <w:t>Léonide</w:t>
      </w:r>
      <w:proofErr w:type="spellEnd"/>
      <w:r w:rsidRPr="00540832">
        <w:rPr>
          <w:color w:val="363431"/>
          <w:bdr w:val="none" w:sz="0" w:space="0" w:color="auto" w:frame="1"/>
        </w:rPr>
        <w:t xml:space="preserve"> Massine per un balletto da produrre assieme. I due avevano già avuto modo di collaborare nel 1938 per </w:t>
      </w:r>
      <w:r w:rsidRPr="00540832">
        <w:rPr>
          <w:i/>
          <w:iCs/>
          <w:color w:val="363431"/>
          <w:bdr w:val="none" w:sz="0" w:space="0" w:color="auto" w:frame="1"/>
        </w:rPr>
        <w:t>Nobilissima visione</w:t>
      </w:r>
      <w:r w:rsidRPr="00540832">
        <w:rPr>
          <w:color w:val="363431"/>
          <w:bdr w:val="none" w:sz="0" w:space="0" w:color="auto" w:frame="1"/>
        </w:rPr>
        <w:t xml:space="preserve">, un balletto sulla vita di San Francesco di Assisi, ma il nuovo progetto non andò in porto per diversità di vedute tra i due artisti. </w:t>
      </w:r>
      <w:proofErr w:type="spellStart"/>
      <w:r w:rsidRPr="00540832">
        <w:rPr>
          <w:color w:val="363431"/>
          <w:bdr w:val="none" w:sz="0" w:space="0" w:color="auto" w:frame="1"/>
        </w:rPr>
        <w:t>Hindemith</w:t>
      </w:r>
      <w:proofErr w:type="spellEnd"/>
      <w:r w:rsidRPr="00540832">
        <w:rPr>
          <w:color w:val="363431"/>
          <w:bdr w:val="none" w:sz="0" w:space="0" w:color="auto" w:frame="1"/>
        </w:rPr>
        <w:t xml:space="preserve"> decise di riutilizzare i materiali usati e completò le </w:t>
      </w:r>
      <w:r w:rsidRPr="00540832">
        <w:rPr>
          <w:i/>
          <w:iCs/>
          <w:color w:val="363431"/>
          <w:bdr w:val="none" w:sz="0" w:space="0" w:color="auto" w:frame="1"/>
        </w:rPr>
        <w:t>Metamorfosi sinfoniche</w:t>
      </w:r>
      <w:r w:rsidRPr="00540832">
        <w:rPr>
          <w:color w:val="363431"/>
          <w:bdr w:val="none" w:sz="0" w:space="0" w:color="auto" w:frame="1"/>
        </w:rPr>
        <w:t>, una delle sue opere più celebri.</w:t>
      </w:r>
    </w:p>
    <w:p w:rsidR="00540832" w:rsidRDefault="00540832" w:rsidP="00540832">
      <w:pPr>
        <w:pStyle w:val="NormaleWeb"/>
        <w:shd w:val="clear" w:color="auto" w:fill="FAF9F5"/>
        <w:spacing w:before="0" w:beforeAutospacing="0" w:after="0" w:afterAutospacing="0" w:line="360" w:lineRule="auto"/>
        <w:jc w:val="both"/>
        <w:textAlignment w:val="baseline"/>
        <w:rPr>
          <w:color w:val="363431"/>
          <w:bdr w:val="none" w:sz="0" w:space="0" w:color="auto" w:frame="1"/>
        </w:rPr>
      </w:pPr>
      <w:r w:rsidRPr="00540832">
        <w:rPr>
          <w:color w:val="363431"/>
          <w:bdr w:val="none" w:sz="0" w:space="0" w:color="auto" w:frame="1"/>
        </w:rPr>
        <w:t xml:space="preserve">Perché </w:t>
      </w:r>
      <w:proofErr w:type="spellStart"/>
      <w:r w:rsidRPr="00540832">
        <w:rPr>
          <w:color w:val="363431"/>
          <w:bdr w:val="none" w:sz="0" w:space="0" w:color="auto" w:frame="1"/>
        </w:rPr>
        <w:t>Hindemith</w:t>
      </w:r>
      <w:proofErr w:type="spellEnd"/>
      <w:r w:rsidRPr="00540832">
        <w:rPr>
          <w:color w:val="363431"/>
          <w:bdr w:val="none" w:sz="0" w:space="0" w:color="auto" w:frame="1"/>
        </w:rPr>
        <w:t xml:space="preserve"> intitola i suoi brani “metamorfosi” e non “variazioni”? </w:t>
      </w:r>
    </w:p>
    <w:p w:rsidR="00540832" w:rsidRDefault="00540832" w:rsidP="00540832">
      <w:pPr>
        <w:pStyle w:val="NormaleWeb"/>
        <w:shd w:val="clear" w:color="auto" w:fill="FAF9F5"/>
        <w:spacing w:before="0" w:beforeAutospacing="0" w:after="0" w:afterAutospacing="0" w:line="360" w:lineRule="auto"/>
        <w:jc w:val="both"/>
        <w:textAlignment w:val="baseline"/>
        <w:rPr>
          <w:color w:val="363431"/>
          <w:bdr w:val="none" w:sz="0" w:space="0" w:color="auto" w:frame="1"/>
        </w:rPr>
      </w:pPr>
    </w:p>
    <w:p w:rsidR="00540832" w:rsidRDefault="00540832" w:rsidP="00540832">
      <w:pPr>
        <w:pStyle w:val="NormaleWeb"/>
        <w:shd w:val="clear" w:color="auto" w:fill="FAF9F5"/>
        <w:spacing w:before="0" w:beforeAutospacing="0" w:after="0" w:afterAutospacing="0" w:line="360" w:lineRule="auto"/>
        <w:jc w:val="both"/>
        <w:textAlignment w:val="baseline"/>
        <w:rPr>
          <w:color w:val="363431"/>
          <w:bdr w:val="none" w:sz="0" w:space="0" w:color="auto" w:frame="1"/>
        </w:rPr>
      </w:pPr>
      <w:r w:rsidRPr="00540832">
        <w:rPr>
          <w:color w:val="363431"/>
          <w:bdr w:val="none" w:sz="0" w:space="0" w:color="auto" w:frame="1"/>
        </w:rPr>
        <w:t>La scelta del nome vuol sottolineare come i temi originali vengano già da subito presentati già metamorfizzati, con modifiche nella strumentazione e nella armonia.</w:t>
      </w:r>
      <w:r w:rsidRPr="00540832">
        <w:rPr>
          <w:color w:val="363431"/>
          <w:bdr w:val="none" w:sz="0" w:space="0" w:color="auto" w:frame="1"/>
        </w:rPr>
        <w:br/>
      </w:r>
    </w:p>
    <w:p w:rsidR="00540832" w:rsidRPr="00540832" w:rsidRDefault="00540832" w:rsidP="00540832">
      <w:pPr>
        <w:pStyle w:val="NormaleWeb"/>
        <w:shd w:val="clear" w:color="auto" w:fill="FAF9F5"/>
        <w:spacing w:before="0" w:beforeAutospacing="0" w:after="0" w:afterAutospacing="0" w:line="360" w:lineRule="auto"/>
        <w:jc w:val="both"/>
        <w:textAlignment w:val="baseline"/>
        <w:rPr>
          <w:color w:val="363431"/>
        </w:rPr>
      </w:pPr>
      <w:r w:rsidRPr="00540832">
        <w:rPr>
          <w:color w:val="363431"/>
          <w:bdr w:val="none" w:sz="0" w:space="0" w:color="auto" w:frame="1"/>
        </w:rPr>
        <w:t>I temi scelti non son affatto celebri: musica minore per pianoforte a quattro mani per il primo, il terzo e il quarto movimento.</w:t>
      </w:r>
    </w:p>
    <w:p w:rsidR="005D538D" w:rsidRDefault="005D538D" w:rsidP="00540832">
      <w:pPr>
        <w:pStyle w:val="NormaleWeb"/>
        <w:shd w:val="clear" w:color="auto" w:fill="FAF9F5"/>
        <w:spacing w:before="0" w:beforeAutospacing="0" w:after="0" w:afterAutospacing="0" w:line="360" w:lineRule="auto"/>
        <w:jc w:val="both"/>
        <w:textAlignment w:val="baseline"/>
        <w:rPr>
          <w:color w:val="363431"/>
          <w:bdr w:val="none" w:sz="0" w:space="0" w:color="auto" w:frame="1"/>
        </w:rPr>
      </w:pPr>
    </w:p>
    <w:p w:rsidR="00540832" w:rsidRDefault="00540832" w:rsidP="005D538D">
      <w:pPr>
        <w:pStyle w:val="NormaleWeb"/>
        <w:numPr>
          <w:ilvl w:val="0"/>
          <w:numId w:val="6"/>
        </w:numPr>
        <w:shd w:val="clear" w:color="auto" w:fill="FAF9F5"/>
        <w:spacing w:before="0" w:beforeAutospacing="0" w:after="0" w:afterAutospacing="0" w:line="360" w:lineRule="auto"/>
        <w:jc w:val="both"/>
        <w:textAlignment w:val="baseline"/>
        <w:rPr>
          <w:color w:val="363431"/>
          <w:bdr w:val="none" w:sz="0" w:space="0" w:color="auto" w:frame="1"/>
        </w:rPr>
      </w:pPr>
      <w:r w:rsidRPr="005D538D">
        <w:rPr>
          <w:color w:val="363431"/>
          <w:highlight w:val="yellow"/>
          <w:bdr w:val="none" w:sz="0" w:space="0" w:color="auto" w:frame="1"/>
        </w:rPr>
        <w:t>Il primo movimento (</w:t>
      </w:r>
      <w:r w:rsidRPr="005D538D">
        <w:rPr>
          <w:i/>
          <w:iCs/>
          <w:color w:val="363431"/>
          <w:highlight w:val="yellow"/>
          <w:bdr w:val="none" w:sz="0" w:space="0" w:color="auto" w:frame="1"/>
        </w:rPr>
        <w:t>Allegro</w:t>
      </w:r>
      <w:r w:rsidRPr="005D538D">
        <w:rPr>
          <w:color w:val="363431"/>
          <w:highlight w:val="yellow"/>
          <w:bdr w:val="none" w:sz="0" w:space="0" w:color="auto" w:frame="1"/>
        </w:rPr>
        <w:t>) in 2/4 si basa il quarto degli Otto pezzi per pianoforte op. 60 di Weber, ed è un tipico esempio di musica </w:t>
      </w:r>
      <w:r w:rsidRPr="005D538D">
        <w:rPr>
          <w:i/>
          <w:iCs/>
          <w:color w:val="363431"/>
          <w:highlight w:val="yellow"/>
          <w:bdr w:val="none" w:sz="0" w:space="0" w:color="auto" w:frame="1"/>
        </w:rPr>
        <w:t>alla ungherese</w:t>
      </w:r>
      <w:r w:rsidRPr="005D538D">
        <w:rPr>
          <w:color w:val="363431"/>
          <w:highlight w:val="yellow"/>
          <w:bdr w:val="none" w:sz="0" w:space="0" w:color="auto" w:frame="1"/>
        </w:rPr>
        <w:t xml:space="preserve">, secondo un gusto molto diffuso nel primo ottocento (basti pensare alla marcia ungherese di </w:t>
      </w:r>
      <w:proofErr w:type="spellStart"/>
      <w:r w:rsidRPr="005D538D">
        <w:rPr>
          <w:color w:val="363431"/>
          <w:highlight w:val="yellow"/>
          <w:bdr w:val="none" w:sz="0" w:space="0" w:color="auto" w:frame="1"/>
        </w:rPr>
        <w:t>Berlioz</w:t>
      </w:r>
      <w:proofErr w:type="spellEnd"/>
      <w:r w:rsidRPr="005D538D">
        <w:rPr>
          <w:color w:val="363431"/>
          <w:highlight w:val="yellow"/>
          <w:bdr w:val="none" w:sz="0" w:space="0" w:color="auto" w:frame="1"/>
        </w:rPr>
        <w:t>).</w:t>
      </w:r>
    </w:p>
    <w:p w:rsidR="007F43DB" w:rsidRDefault="009506D5" w:rsidP="00646DC3">
      <w:pPr>
        <w:pStyle w:val="NormaleWeb"/>
        <w:shd w:val="clear" w:color="auto" w:fill="FAF9F5"/>
        <w:spacing w:before="0" w:beforeAutospacing="0" w:after="0" w:afterAutospacing="0" w:line="360" w:lineRule="auto"/>
        <w:ind w:left="720"/>
        <w:jc w:val="both"/>
        <w:textAlignment w:val="baseline"/>
        <w:rPr>
          <w:rStyle w:val="Collegamentoipertestuale"/>
          <w:rFonts w:asciiTheme="minorHAnsi" w:eastAsiaTheme="minorHAnsi" w:hAnsiTheme="minorHAnsi" w:cstheme="minorBidi"/>
          <w:sz w:val="22"/>
          <w:szCs w:val="22"/>
          <w:lang w:eastAsia="en-US"/>
        </w:rPr>
      </w:pPr>
      <w:hyperlink r:id="rId58" w:history="1">
        <w:r w:rsidR="007F43DB" w:rsidRPr="00E074DD">
          <w:rPr>
            <w:rStyle w:val="Collegamentoipertestuale"/>
            <w:rFonts w:asciiTheme="minorHAnsi" w:eastAsiaTheme="minorHAnsi" w:hAnsiTheme="minorHAnsi" w:cstheme="minorBidi"/>
            <w:sz w:val="22"/>
            <w:szCs w:val="22"/>
            <w:lang w:eastAsia="en-US"/>
          </w:rPr>
          <w:t>https://youtu.be/GBoOlkkqcD</w:t>
        </w:r>
        <w:r w:rsidR="007F43DB" w:rsidRPr="00E074DD">
          <w:rPr>
            <w:rStyle w:val="Collegamentoipertestuale"/>
            <w:rFonts w:asciiTheme="minorHAnsi" w:eastAsiaTheme="minorHAnsi" w:hAnsiTheme="minorHAnsi" w:cstheme="minorBidi"/>
            <w:sz w:val="22"/>
            <w:szCs w:val="22"/>
            <w:lang w:eastAsia="en-US"/>
          </w:rPr>
          <w:t>Q</w:t>
        </w:r>
        <w:r w:rsidR="007F43DB" w:rsidRPr="00E074DD">
          <w:rPr>
            <w:rStyle w:val="Collegamentoipertestuale"/>
            <w:rFonts w:asciiTheme="minorHAnsi" w:eastAsiaTheme="minorHAnsi" w:hAnsiTheme="minorHAnsi" w:cstheme="minorBidi"/>
            <w:sz w:val="22"/>
            <w:szCs w:val="22"/>
            <w:lang w:eastAsia="en-US"/>
          </w:rPr>
          <w:t>?t=760</w:t>
        </w:r>
      </w:hyperlink>
      <w:r w:rsidR="00ED39E3">
        <w:rPr>
          <w:rStyle w:val="Collegamentoipertestuale"/>
          <w:rFonts w:asciiTheme="minorHAnsi" w:eastAsiaTheme="minorHAnsi" w:hAnsiTheme="minorHAnsi" w:cstheme="minorBidi"/>
          <w:sz w:val="22"/>
          <w:szCs w:val="22"/>
          <w:lang w:eastAsia="en-US"/>
        </w:rPr>
        <w:t xml:space="preserve">     tema originale </w:t>
      </w:r>
    </w:p>
    <w:p w:rsidR="00ED39E3" w:rsidRDefault="009506D5" w:rsidP="00646DC3">
      <w:pPr>
        <w:pStyle w:val="NormaleWeb"/>
        <w:shd w:val="clear" w:color="auto" w:fill="FAF9F5"/>
        <w:spacing w:before="0" w:beforeAutospacing="0" w:after="0" w:afterAutospacing="0" w:line="360" w:lineRule="auto"/>
        <w:ind w:left="720"/>
        <w:jc w:val="both"/>
        <w:textAlignment w:val="baseline"/>
        <w:rPr>
          <w:rFonts w:asciiTheme="minorHAnsi" w:eastAsiaTheme="minorHAnsi" w:hAnsiTheme="minorHAnsi" w:cstheme="minorBidi"/>
          <w:sz w:val="22"/>
          <w:szCs w:val="22"/>
          <w:lang w:eastAsia="en-US"/>
        </w:rPr>
      </w:pPr>
      <w:hyperlink r:id="rId59" w:history="1">
        <w:r w:rsidR="00ED39E3" w:rsidRPr="00974E56">
          <w:rPr>
            <w:rStyle w:val="Collegamentoipertestuale"/>
            <w:rFonts w:ascii="Segoe UI" w:eastAsiaTheme="minorHAnsi" w:hAnsi="Segoe UI" w:cs="Segoe UI"/>
            <w:sz w:val="20"/>
            <w:szCs w:val="20"/>
            <w:shd w:val="clear" w:color="auto" w:fill="FFFFFF"/>
            <w:lang w:eastAsia="en-US"/>
          </w:rPr>
          <w:t xml:space="preserve">Arthur Gold Robert </w:t>
        </w:r>
        <w:proofErr w:type="spellStart"/>
        <w:r w:rsidR="00ED39E3" w:rsidRPr="00974E56">
          <w:rPr>
            <w:rStyle w:val="Collegamentoipertestuale"/>
            <w:rFonts w:ascii="Segoe UI" w:eastAsiaTheme="minorHAnsi" w:hAnsi="Segoe UI" w:cs="Segoe UI"/>
            <w:sz w:val="20"/>
            <w:szCs w:val="20"/>
            <w:shd w:val="clear" w:color="auto" w:fill="FFFFFF"/>
            <w:lang w:eastAsia="en-US"/>
          </w:rPr>
          <w:t>Fizdale</w:t>
        </w:r>
        <w:proofErr w:type="spellEnd"/>
        <w:r w:rsidR="00ED39E3" w:rsidRPr="00974E56">
          <w:rPr>
            <w:rStyle w:val="Collegamentoipertestuale"/>
            <w:rFonts w:ascii="Segoe UI" w:eastAsiaTheme="minorHAnsi" w:hAnsi="Segoe UI" w:cs="Segoe UI"/>
            <w:sz w:val="20"/>
            <w:szCs w:val="20"/>
            <w:shd w:val="clear" w:color="auto" w:fill="FFFFFF"/>
            <w:lang w:eastAsia="en-US"/>
          </w:rPr>
          <w:t xml:space="preserve"> play Weber 8 </w:t>
        </w:r>
        <w:proofErr w:type="spellStart"/>
        <w:r w:rsidR="00ED39E3" w:rsidRPr="00974E56">
          <w:rPr>
            <w:rStyle w:val="Collegamentoipertestuale"/>
            <w:rFonts w:ascii="Segoe UI" w:eastAsiaTheme="minorHAnsi" w:hAnsi="Segoe UI" w:cs="Segoe UI"/>
            <w:sz w:val="20"/>
            <w:szCs w:val="20"/>
            <w:shd w:val="clear" w:color="auto" w:fill="FFFFFF"/>
            <w:lang w:eastAsia="en-US"/>
          </w:rPr>
          <w:t>Pieces</w:t>
        </w:r>
        <w:proofErr w:type="spellEnd"/>
        <w:r w:rsidR="00ED39E3" w:rsidRPr="00974E56">
          <w:rPr>
            <w:rStyle w:val="Collegamentoipertestuale"/>
            <w:rFonts w:ascii="Segoe UI" w:eastAsiaTheme="minorHAnsi" w:hAnsi="Segoe UI" w:cs="Segoe UI"/>
            <w:sz w:val="20"/>
            <w:szCs w:val="20"/>
            <w:shd w:val="clear" w:color="auto" w:fill="FFFFFF"/>
            <w:lang w:eastAsia="en-US"/>
          </w:rPr>
          <w:t xml:space="preserve"> Op. 60 (1).mp3</w:t>
        </w:r>
      </w:hyperlink>
      <w:r w:rsidR="00974E56">
        <w:rPr>
          <w:rFonts w:ascii="Segoe UI" w:eastAsiaTheme="minorHAnsi" w:hAnsi="Segoe UI" w:cs="Segoe UI"/>
          <w:color w:val="0000FF"/>
          <w:sz w:val="20"/>
          <w:szCs w:val="20"/>
          <w:shd w:val="clear" w:color="auto" w:fill="FFFFFF"/>
          <w:lang w:eastAsia="en-US"/>
        </w:rPr>
        <w:t xml:space="preserve">    time 12, 35</w:t>
      </w:r>
    </w:p>
    <w:p w:rsidR="00ED39E3" w:rsidRDefault="00ED39E3" w:rsidP="00646DC3">
      <w:pPr>
        <w:pStyle w:val="NormaleWeb"/>
        <w:shd w:val="clear" w:color="auto" w:fill="FAF9F5"/>
        <w:spacing w:before="0" w:beforeAutospacing="0" w:after="0" w:afterAutospacing="0" w:line="360" w:lineRule="auto"/>
        <w:ind w:left="720"/>
        <w:jc w:val="both"/>
        <w:textAlignment w:val="baseline"/>
        <w:rPr>
          <w:rFonts w:asciiTheme="minorHAnsi" w:eastAsiaTheme="minorHAnsi" w:hAnsiTheme="minorHAnsi" w:cstheme="minorBidi"/>
          <w:sz w:val="22"/>
          <w:szCs w:val="22"/>
          <w:lang w:eastAsia="en-US"/>
        </w:rPr>
      </w:pPr>
    </w:p>
    <w:p w:rsidR="00C739E2" w:rsidRPr="00C739E2" w:rsidRDefault="00C739E2" w:rsidP="00646DC3">
      <w:pPr>
        <w:pStyle w:val="NormaleWeb"/>
        <w:shd w:val="clear" w:color="auto" w:fill="FAF9F5"/>
        <w:spacing w:before="0" w:beforeAutospacing="0" w:after="0" w:afterAutospacing="0" w:line="360" w:lineRule="auto"/>
        <w:ind w:left="720"/>
        <w:jc w:val="both"/>
        <w:textAlignment w:val="baseline"/>
        <w:rPr>
          <w:rFonts w:asciiTheme="minorHAnsi" w:eastAsiaTheme="minorHAnsi" w:hAnsiTheme="minorHAnsi" w:cstheme="minorBidi"/>
          <w:b/>
          <w:color w:val="C00000"/>
          <w:sz w:val="22"/>
          <w:szCs w:val="22"/>
          <w:lang w:eastAsia="en-US"/>
        </w:rPr>
      </w:pPr>
      <w:r w:rsidRPr="00C739E2">
        <w:rPr>
          <w:rFonts w:asciiTheme="minorHAnsi" w:eastAsiaTheme="minorHAnsi" w:hAnsiTheme="minorHAnsi" w:cstheme="minorBidi"/>
          <w:b/>
          <w:color w:val="C00000"/>
          <w:sz w:val="22"/>
          <w:szCs w:val="22"/>
          <w:lang w:eastAsia="en-US"/>
        </w:rPr>
        <w:t xml:space="preserve">1 TEMA </w:t>
      </w:r>
    </w:p>
    <w:p w:rsidR="00C739E2" w:rsidRDefault="00C739E2" w:rsidP="00646DC3">
      <w:pPr>
        <w:pStyle w:val="NormaleWeb"/>
        <w:shd w:val="clear" w:color="auto" w:fill="FAF9F5"/>
        <w:spacing w:before="0" w:beforeAutospacing="0" w:after="0" w:afterAutospacing="0" w:line="360" w:lineRule="auto"/>
        <w:ind w:left="720"/>
        <w:jc w:val="both"/>
        <w:textAlignment w:val="baseline"/>
        <w:rPr>
          <w:rFonts w:asciiTheme="minorHAnsi" w:eastAsiaTheme="minorHAnsi" w:hAnsiTheme="minorHAnsi" w:cstheme="minorBidi"/>
          <w:b/>
          <w:sz w:val="22"/>
          <w:szCs w:val="22"/>
          <w:lang w:eastAsia="en-US"/>
        </w:rPr>
      </w:pPr>
      <w:r>
        <w:rPr>
          <w:rFonts w:asciiTheme="minorHAnsi" w:eastAsiaTheme="minorHAnsi" w:hAnsiTheme="minorHAnsi" w:cstheme="minorBidi"/>
          <w:b/>
          <w:noProof/>
          <w:sz w:val="22"/>
          <w:szCs w:val="22"/>
        </w:rPr>
        <mc:AlternateContent>
          <mc:Choice Requires="wps">
            <w:drawing>
              <wp:anchor distT="0" distB="0" distL="114300" distR="114300" simplePos="0" relativeHeight="251671552" behindDoc="0" locked="0" layoutInCell="1" allowOverlap="1" wp14:anchorId="3CC7144A" wp14:editId="3C6220DE">
                <wp:simplePos x="0" y="0"/>
                <wp:positionH relativeFrom="column">
                  <wp:posOffset>474667</wp:posOffset>
                </wp:positionH>
                <wp:positionV relativeFrom="paragraph">
                  <wp:posOffset>248721</wp:posOffset>
                </wp:positionV>
                <wp:extent cx="977900" cy="303686"/>
                <wp:effectExtent l="127635" t="0" r="178435" b="0"/>
                <wp:wrapNone/>
                <wp:docPr id="30" name="Freccia a destra 30"/>
                <wp:cNvGraphicFramePr/>
                <a:graphic xmlns:a="http://schemas.openxmlformats.org/drawingml/2006/main">
                  <a:graphicData uri="http://schemas.microsoft.com/office/word/2010/wordprocessingShape">
                    <wps:wsp>
                      <wps:cNvSpPr/>
                      <wps:spPr>
                        <a:xfrm rot="3296923">
                          <a:off x="0" y="0"/>
                          <a:ext cx="977900" cy="303686"/>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6508FD" id="Freccia a destra 30" o:spid="_x0000_s1026" type="#_x0000_t13" style="position:absolute;margin-left:37.4pt;margin-top:19.6pt;width:77pt;height:23.9pt;rotation:3601119fd;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MhnAIAAIkFAAAOAAAAZHJzL2Uyb0RvYy54bWysVMFu2zAMvQ/YPwi6r3aSNm2COkXQIsOA&#10;oi3WDj0rshwLkEWNUuJkXz9KdtygK3YY5oNBiuQj+UTx+mbfGLZT6DXYgo/Ocs6UlVBquyn4j5fV&#10;lyvOfBC2FAasKvhBeX6z+PzpunVzNYYaTKmQEYj189YVvA7BzbPMy1o1wp+BU5aMFWAjAqm4yUoU&#10;LaE3Jhvn+TRrAUuHIJX3dHrXGfki4VeVkuGxqrwKzBScagvpj+m/jv9scS3mGxSu1rIvQ/xDFY3Q&#10;lpIOUHciCLZF/QdUoyWChyqcSWgyqCotVeqBuhnl77p5roVTqRcix7uBJv//YOXD7gmZLgs+IXqs&#10;aOiOVqik1IIJViofUDAyEU+t83Nyf3ZP2GuexNj0vsKGIRC5k/FsOhtPEhXUHNsnpg8D02ofmKTD&#10;2eXlLKeEkkyTfDK9msYMWQcVIR368FVBw6JQcNSbOiwRoU3QYnfvQxdwdIxBHowuV9qYpOBmfWuQ&#10;7QRd/WqV09fnOHHLYlNdG0kKB6NisLHfVUW0UKnjlDENpBrwhJTKhlFnqkWpujQXp1niCMeI1FcC&#10;jMgVlTdg9wBHzw7kiN311/vHUJXmeQjO/1ZYFzxEpMxgwxDcaAv4EYChrvrMnT+Vf0JNFNdQHmho&#10;0oXTHXonV5pu6V748CSQng8d0koIj/SrDLQFh17irAb89dF59KepJitnLT3HgvufW4GKM/PN0rzP&#10;RufnBBuScn5xOSYFTy3rU4vdNrdA1z5K1SUx+gdzFCuE5pU2xzJmJZOwknIXXAY8KrehWxO0e6Ra&#10;LpMbvVknwr19djKCR1bj/L3sXwW6flQDzfgDHJ+umL+b1c43RlpYbgNUOg3yG6893/Te0+D0uyku&#10;lFM9eb1t0MVvAAAA//8DAFBLAwQUAAYACAAAACEAwlSNGN8AAAALAQAADwAAAGRycy9kb3ducmV2&#10;LnhtbEyPwU7DMBBE70j8g7VI3FonaWlKGqdCVMCFSwMfsI3dJDReR7Gbhr9ne6K3Ge3T7Ey+nWwn&#10;RjP41pGCeB6BMFQ53VKt4PvrbbYG4QOSxs6RUfBrPGyL+7scM+0utDdjGWrBIeQzVNCE0GdS+qox&#10;Fv3c9Yb4dnSDxcB2qKUe8MLhtpNJFK2kxZb4Q4O9eW1MdSrPVsFyXC9O77vkA/e7lfsJ5Wc92Uqp&#10;x4fpZQMimCn8w3Ctz9Wh4E4HdybtRcc+SZ8ZVTCLFyyuRPqUgjiwWEYxyCKXtxuKPwAAAP//AwBQ&#10;SwECLQAUAAYACAAAACEAtoM4kv4AAADhAQAAEwAAAAAAAAAAAAAAAAAAAAAAW0NvbnRlbnRfVHlw&#10;ZXNdLnhtbFBLAQItABQABgAIAAAAIQA4/SH/1gAAAJQBAAALAAAAAAAAAAAAAAAAAC8BAABfcmVs&#10;cy8ucmVsc1BLAQItABQABgAIAAAAIQCBUzMhnAIAAIkFAAAOAAAAAAAAAAAAAAAAAC4CAABkcnMv&#10;ZTJvRG9jLnhtbFBLAQItABQABgAIAAAAIQDCVI0Y3wAAAAsBAAAPAAAAAAAAAAAAAAAAAPYEAABk&#10;cnMvZG93bnJldi54bWxQSwUGAAAAAAQABADzAAAAAgYAAAAA&#10;" adj="18246" fillcolor="red" strokecolor="#1f4d78 [1604]" strokeweight="1pt"/>
            </w:pict>
          </mc:Fallback>
        </mc:AlternateContent>
      </w:r>
    </w:p>
    <w:p w:rsidR="00C739E2" w:rsidRDefault="00C739E2" w:rsidP="00646DC3">
      <w:pPr>
        <w:pStyle w:val="NormaleWeb"/>
        <w:shd w:val="clear" w:color="auto" w:fill="FAF9F5"/>
        <w:spacing w:before="0" w:beforeAutospacing="0" w:after="0" w:afterAutospacing="0" w:line="360" w:lineRule="auto"/>
        <w:ind w:left="720"/>
        <w:jc w:val="both"/>
        <w:textAlignment w:val="baseline"/>
        <w:rPr>
          <w:rFonts w:asciiTheme="minorHAnsi" w:eastAsiaTheme="minorHAnsi" w:hAnsiTheme="minorHAnsi" w:cstheme="minorBidi"/>
          <w:b/>
          <w:sz w:val="22"/>
          <w:szCs w:val="22"/>
          <w:lang w:eastAsia="en-US"/>
        </w:rPr>
      </w:pPr>
    </w:p>
    <w:p w:rsidR="00C739E2" w:rsidRDefault="00C739E2" w:rsidP="00646DC3">
      <w:pPr>
        <w:pStyle w:val="NormaleWeb"/>
        <w:shd w:val="clear" w:color="auto" w:fill="FAF9F5"/>
        <w:spacing w:before="0" w:beforeAutospacing="0" w:after="0" w:afterAutospacing="0" w:line="360" w:lineRule="auto"/>
        <w:ind w:left="720"/>
        <w:jc w:val="both"/>
        <w:textAlignment w:val="baseline"/>
        <w:rPr>
          <w:rFonts w:asciiTheme="minorHAnsi" w:eastAsiaTheme="minorHAnsi" w:hAnsiTheme="minorHAnsi" w:cstheme="minorBidi"/>
          <w:b/>
          <w:sz w:val="22"/>
          <w:szCs w:val="22"/>
          <w:lang w:eastAsia="en-US"/>
        </w:rPr>
      </w:pPr>
    </w:p>
    <w:p w:rsidR="00C739E2" w:rsidRPr="00C739E2" w:rsidRDefault="00C739E2" w:rsidP="00646DC3">
      <w:pPr>
        <w:pStyle w:val="NormaleWeb"/>
        <w:shd w:val="clear" w:color="auto" w:fill="FAF9F5"/>
        <w:spacing w:before="0" w:beforeAutospacing="0" w:after="0" w:afterAutospacing="0" w:line="360" w:lineRule="auto"/>
        <w:ind w:left="720"/>
        <w:jc w:val="both"/>
        <w:textAlignment w:val="baseline"/>
        <w:rPr>
          <w:rFonts w:asciiTheme="minorHAnsi" w:eastAsiaTheme="minorHAnsi" w:hAnsiTheme="minorHAnsi" w:cstheme="minorBidi"/>
          <w:b/>
          <w:sz w:val="22"/>
          <w:szCs w:val="22"/>
          <w:lang w:eastAsia="en-US"/>
        </w:rPr>
      </w:pPr>
      <w:r>
        <w:rPr>
          <w:rFonts w:asciiTheme="minorHAnsi" w:eastAsiaTheme="minorHAnsi" w:hAnsiTheme="minorHAnsi" w:cstheme="minorBidi"/>
          <w:b/>
          <w:noProof/>
          <w:sz w:val="22"/>
          <w:szCs w:val="22"/>
        </w:rPr>
        <w:drawing>
          <wp:inline distT="0" distB="0" distL="0" distR="0">
            <wp:extent cx="5772785" cy="2286000"/>
            <wp:effectExtent l="0" t="0" r="0" b="0"/>
            <wp:docPr id="28" name="Immagine 28">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2785" cy="2286000"/>
                    </a:xfrm>
                    <a:prstGeom prst="rect">
                      <a:avLst/>
                    </a:prstGeom>
                    <a:noFill/>
                    <a:ln>
                      <a:noFill/>
                    </a:ln>
                  </pic:spPr>
                </pic:pic>
              </a:graphicData>
            </a:graphic>
          </wp:inline>
        </w:drawing>
      </w:r>
    </w:p>
    <w:p w:rsidR="007F43DB" w:rsidRDefault="007F43DB" w:rsidP="00646DC3">
      <w:pPr>
        <w:pStyle w:val="NormaleWeb"/>
        <w:shd w:val="clear" w:color="auto" w:fill="FAF9F5"/>
        <w:spacing w:before="0" w:beforeAutospacing="0" w:after="0" w:afterAutospacing="0" w:line="360" w:lineRule="auto"/>
        <w:ind w:left="720"/>
        <w:jc w:val="both"/>
        <w:textAlignment w:val="baseline"/>
        <w:rPr>
          <w:rFonts w:asciiTheme="minorHAnsi" w:eastAsiaTheme="minorHAnsi" w:hAnsiTheme="minorHAnsi" w:cstheme="minorBidi"/>
          <w:sz w:val="22"/>
          <w:szCs w:val="22"/>
          <w:lang w:eastAsia="en-US"/>
        </w:rPr>
      </w:pPr>
    </w:p>
    <w:p w:rsidR="008B0E64" w:rsidRDefault="008B0E64" w:rsidP="00646DC3">
      <w:pPr>
        <w:pStyle w:val="NormaleWeb"/>
        <w:shd w:val="clear" w:color="auto" w:fill="FAF9F5"/>
        <w:spacing w:before="0" w:beforeAutospacing="0" w:after="0" w:afterAutospacing="0" w:line="360" w:lineRule="auto"/>
        <w:ind w:left="720"/>
        <w:jc w:val="both"/>
        <w:textAlignment w:val="baseline"/>
        <w:rPr>
          <w:rFonts w:asciiTheme="minorHAnsi" w:eastAsiaTheme="minorHAnsi" w:hAnsiTheme="minorHAnsi" w:cstheme="minorBidi"/>
          <w:sz w:val="22"/>
          <w:szCs w:val="22"/>
          <w:lang w:eastAsia="en-US"/>
        </w:rPr>
      </w:pPr>
    </w:p>
    <w:p w:rsidR="008B0E64" w:rsidRDefault="008B0E64" w:rsidP="00646DC3">
      <w:pPr>
        <w:pStyle w:val="NormaleWeb"/>
        <w:shd w:val="clear" w:color="auto" w:fill="FAF9F5"/>
        <w:spacing w:before="0" w:beforeAutospacing="0" w:after="0" w:afterAutospacing="0" w:line="360" w:lineRule="auto"/>
        <w:ind w:left="720"/>
        <w:jc w:val="both"/>
        <w:textAlignment w:val="baseline"/>
        <w:rPr>
          <w:rFonts w:asciiTheme="minorHAnsi" w:eastAsiaTheme="minorHAnsi" w:hAnsiTheme="minorHAnsi" w:cstheme="minorBidi"/>
          <w:sz w:val="22"/>
          <w:szCs w:val="22"/>
          <w:lang w:eastAsia="en-US"/>
        </w:rPr>
      </w:pPr>
    </w:p>
    <w:p w:rsidR="00646DC3" w:rsidRDefault="00C739E2" w:rsidP="00646DC3">
      <w:pPr>
        <w:pStyle w:val="NormaleWeb"/>
        <w:shd w:val="clear" w:color="auto" w:fill="FAF9F5"/>
        <w:spacing w:before="0" w:beforeAutospacing="0" w:after="0" w:afterAutospacing="0" w:line="360" w:lineRule="auto"/>
        <w:ind w:left="72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drawing>
          <wp:inline distT="0" distB="0" distL="0" distR="0" wp14:anchorId="03C10ED2" wp14:editId="2062303C">
            <wp:extent cx="5950585" cy="2340610"/>
            <wp:effectExtent l="0" t="0" r="0" b="254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0585" cy="2340610"/>
                    </a:xfrm>
                    <a:prstGeom prst="rect">
                      <a:avLst/>
                    </a:prstGeom>
                    <a:noFill/>
                    <a:ln>
                      <a:noFill/>
                    </a:ln>
                  </pic:spPr>
                </pic:pic>
              </a:graphicData>
            </a:graphic>
          </wp:inline>
        </w:drawing>
      </w:r>
    </w:p>
    <w:p w:rsidR="00C739E2" w:rsidRPr="00EA0541" w:rsidRDefault="00EA0541" w:rsidP="00646DC3">
      <w:pPr>
        <w:pStyle w:val="NormaleWeb"/>
        <w:shd w:val="clear" w:color="auto" w:fill="FAF9F5"/>
        <w:spacing w:before="0" w:beforeAutospacing="0" w:after="0" w:afterAutospacing="0" w:line="360" w:lineRule="auto"/>
        <w:ind w:left="720"/>
        <w:jc w:val="both"/>
        <w:textAlignment w:val="baseline"/>
        <w:rPr>
          <w:rFonts w:asciiTheme="minorHAnsi" w:eastAsiaTheme="minorHAnsi" w:hAnsiTheme="minorHAnsi" w:cstheme="minorBidi"/>
          <w:color w:val="C00000"/>
          <w:sz w:val="22"/>
          <w:szCs w:val="22"/>
          <w:lang w:eastAsia="en-US"/>
        </w:rPr>
      </w:pPr>
      <w:r>
        <w:rPr>
          <w:rFonts w:asciiTheme="minorHAnsi" w:eastAsiaTheme="minorHAnsi" w:hAnsiTheme="minorHAnsi" w:cstheme="minorBidi"/>
          <w:noProof/>
          <w:color w:val="C00000"/>
          <w:sz w:val="22"/>
          <w:szCs w:val="22"/>
        </w:rPr>
        <mc:AlternateContent>
          <mc:Choice Requires="wps">
            <w:drawing>
              <wp:anchor distT="0" distB="0" distL="114300" distR="114300" simplePos="0" relativeHeight="251672576" behindDoc="0" locked="0" layoutInCell="1" allowOverlap="1" wp14:anchorId="1C44550F" wp14:editId="047FDF3E">
                <wp:simplePos x="0" y="0"/>
                <wp:positionH relativeFrom="column">
                  <wp:posOffset>-281883</wp:posOffset>
                </wp:positionH>
                <wp:positionV relativeFrom="paragraph">
                  <wp:posOffset>181156</wp:posOffset>
                </wp:positionV>
                <wp:extent cx="977900" cy="293293"/>
                <wp:effectExtent l="0" t="171450" r="0" b="164465"/>
                <wp:wrapNone/>
                <wp:docPr id="32" name="Freccia a destra 32"/>
                <wp:cNvGraphicFramePr/>
                <a:graphic xmlns:a="http://schemas.openxmlformats.org/drawingml/2006/main">
                  <a:graphicData uri="http://schemas.microsoft.com/office/word/2010/wordprocessingShape">
                    <wps:wsp>
                      <wps:cNvSpPr/>
                      <wps:spPr>
                        <a:xfrm rot="1737893">
                          <a:off x="0" y="0"/>
                          <a:ext cx="977900" cy="293293"/>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80C755" id="Freccia a destra 32" o:spid="_x0000_s1026" type="#_x0000_t13" style="position:absolute;margin-left:-22.2pt;margin-top:14.25pt;width:77pt;height:23.1pt;rotation:1898243fd;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yumgIAAIkFAAAOAAAAZHJzL2Uyb0RvYy54bWysVF9r2zAQfx/sOwi9r3aSdmlCnRJaMgal&#10;LW1HnxVZjgWyTjspcbJPv5PsuKErexgzRtzp7n73V3d1vW8M2yn0GmzBR2c5Z8pKKLXdFPzHy+rL&#10;JWc+CFsKA1YV/KA8v158/nTVurkaQw2mVMgIxPp56wpeh+DmWeZlrRrhz8ApS8IKsBGBWNxkJYqW&#10;0BuTjfP8a9YClg5BKu/p9rYT8kXCryolw0NVeRWYKTjFFtKJ6VzHM1tcifkGhau17MMQ/xBFI7Ql&#10;pwPUrQiCbVH/AdVoieChCmcSmgyqSkuVcqBsRvm7bJ5r4VTKhYrj3VAm//9g5f3uEZkuCz4Zc2ZF&#10;Qz1aoZJSCyZYqXxAwUhEdWqdn5P6s3vEnvNExqT3FTYMgYo7mk6ml7NJKgUlx/ap0oeh0mofmKTL&#10;2XQ6y6kfkkTj2YT+6CHroCKkQx++KWhYJAqOelOHJSK0CVrs7nzoDI6K0ciD0eVKG5MY3KxvDLKd&#10;oNavVjl9vY8TtSwm1aWRqHAwKhob+6QqKguFOk4e00CqAU9IqWwYdaJalKpzc3HqJY5wtEh5JcCI&#10;XFF4A3YPcNTsQI7YXX69fjRVaZ4H4/xvgXXGg0XyDDYMxo22gB8BGMqq99zpU/gnpYnkGsoDDU1q&#10;OPXQO7nS1KU74cOjQHo+dEkrITzQURloCw49xVkN+Ouj+6hPU01Szlp6jgX3P7cCFWfmu6V5n43O&#10;z+P7Tcz5xXRMDJ5K1qcSu21ugNo+StElMuoHcyQrhOaVNscyeiWRsJJ8F1wGPDI3oVsTtHukWi6T&#10;Gr1ZJ8KdfXYygseqxvl72b8KdP2oBprxezg+XTF/N6udbrS0sNwGqHQa5Le69vWm954Gp99NcaGc&#10;8knrbYMufgMAAP//AwBQSwMEFAAGAAgAAAAhAKevwTHfAAAACQEAAA8AAABkcnMvZG93bnJldi54&#10;bWxMj8FOwzAQRO9I/IO1SNxahyhNS5pNhZAQQuJCy6FHN9nEKfE62G4b/h73BMfVPM28LTeTGcSZ&#10;nO8tIzzMExDEtW167hA+dy+zFQgfFDdqsEwIP+RhU93elKpo7IU/6LwNnYgl7AuFoEMYCyl9rcko&#10;P7cjccxa64wK8XSdbJy6xHIzyDRJcmlUz3FBq5GeNdVf25NByIN71+742tq37z1xvmj36a5FvL+b&#10;ntYgAk3hD4arflSHKjod7IkbLwaEWZZlEUVIVwsQVyB5zEEcEJbZEmRVyv8fVL8AAAD//wMAUEsB&#10;Ai0AFAAGAAgAAAAhALaDOJL+AAAA4QEAABMAAAAAAAAAAAAAAAAAAAAAAFtDb250ZW50X1R5cGVz&#10;XS54bWxQSwECLQAUAAYACAAAACEAOP0h/9YAAACUAQAACwAAAAAAAAAAAAAAAAAvAQAAX3JlbHMv&#10;LnJlbHNQSwECLQAUAAYACAAAACEAH/LcrpoCAACJBQAADgAAAAAAAAAAAAAAAAAuAgAAZHJzL2Uy&#10;b0RvYy54bWxQSwECLQAUAAYACAAAACEAp6/BMd8AAAAJAQAADwAAAAAAAAAAAAAAAAD0BAAAZHJz&#10;L2Rvd25yZXYueG1sUEsFBgAAAAAEAAQA8wAAAAAGAAAAAA==&#10;" adj="18361" fillcolor="red" strokecolor="#1f4d78 [1604]" strokeweight="1pt"/>
            </w:pict>
          </mc:Fallback>
        </mc:AlternateContent>
      </w:r>
      <w:r w:rsidR="00C739E2" w:rsidRPr="00EA0541">
        <w:rPr>
          <w:rFonts w:asciiTheme="minorHAnsi" w:eastAsiaTheme="minorHAnsi" w:hAnsiTheme="minorHAnsi" w:cstheme="minorBidi"/>
          <w:color w:val="C00000"/>
          <w:sz w:val="22"/>
          <w:szCs w:val="22"/>
          <w:lang w:eastAsia="en-US"/>
        </w:rPr>
        <w:t>2 tema</w:t>
      </w:r>
    </w:p>
    <w:p w:rsidR="00C739E2" w:rsidRDefault="00C739E2" w:rsidP="00646DC3">
      <w:pPr>
        <w:pStyle w:val="NormaleWeb"/>
        <w:shd w:val="clear" w:color="auto" w:fill="FAF9F5"/>
        <w:spacing w:before="0" w:beforeAutospacing="0" w:after="0" w:afterAutospacing="0" w:line="360" w:lineRule="auto"/>
        <w:ind w:left="72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drawing>
          <wp:inline distT="0" distB="0" distL="0" distR="0">
            <wp:extent cx="5034165" cy="1685499"/>
            <wp:effectExtent l="0" t="0" r="0" b="0"/>
            <wp:docPr id="31" name="Immagine 3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66121" cy="1696198"/>
                    </a:xfrm>
                    <a:prstGeom prst="rect">
                      <a:avLst/>
                    </a:prstGeom>
                    <a:noFill/>
                    <a:ln>
                      <a:noFill/>
                    </a:ln>
                  </pic:spPr>
                </pic:pic>
              </a:graphicData>
            </a:graphic>
          </wp:inline>
        </w:drawing>
      </w:r>
    </w:p>
    <w:p w:rsidR="00C739E2" w:rsidRDefault="00C739E2" w:rsidP="00646DC3">
      <w:pPr>
        <w:pStyle w:val="NormaleWeb"/>
        <w:shd w:val="clear" w:color="auto" w:fill="FAF9F5"/>
        <w:spacing w:before="0" w:beforeAutospacing="0" w:after="0" w:afterAutospacing="0" w:line="360" w:lineRule="auto"/>
        <w:ind w:left="720"/>
        <w:jc w:val="both"/>
        <w:textAlignment w:val="baseline"/>
        <w:rPr>
          <w:color w:val="363431"/>
          <w:bdr w:val="none" w:sz="0" w:space="0" w:color="auto" w:frame="1"/>
        </w:rPr>
      </w:pPr>
    </w:p>
    <w:p w:rsidR="00540832" w:rsidRDefault="00C134E7" w:rsidP="00540832">
      <w:pPr>
        <w:pStyle w:val="NormaleWeb"/>
        <w:shd w:val="clear" w:color="auto" w:fill="FAF9F5"/>
        <w:spacing w:before="0" w:beforeAutospacing="0" w:after="0" w:afterAutospacing="0" w:line="360" w:lineRule="auto"/>
        <w:jc w:val="both"/>
        <w:textAlignment w:val="baseline"/>
        <w:rPr>
          <w:color w:val="363431"/>
        </w:rPr>
      </w:pPr>
      <w:r>
        <w:t xml:space="preserve"> </w:t>
      </w:r>
      <w:r w:rsidR="00497B3B">
        <w:rPr>
          <w:color w:val="363431"/>
        </w:rPr>
        <w:t xml:space="preserve"> </w:t>
      </w:r>
      <w:r>
        <w:rPr>
          <w:color w:val="363431"/>
        </w:rPr>
        <w:t xml:space="preserve"> </w:t>
      </w:r>
    </w:p>
    <w:p w:rsidR="00497B3B" w:rsidRDefault="00497B3B" w:rsidP="00540832">
      <w:pPr>
        <w:pStyle w:val="NormaleWeb"/>
        <w:shd w:val="clear" w:color="auto" w:fill="FAF9F5"/>
        <w:spacing w:before="0" w:beforeAutospacing="0" w:after="0" w:afterAutospacing="0" w:line="360" w:lineRule="auto"/>
        <w:jc w:val="both"/>
        <w:textAlignment w:val="baseline"/>
        <w:rPr>
          <w:color w:val="363431"/>
        </w:rPr>
      </w:pPr>
    </w:p>
    <w:p w:rsidR="00497B3B" w:rsidRPr="00540832" w:rsidRDefault="00497B3B" w:rsidP="00540832">
      <w:pPr>
        <w:pStyle w:val="NormaleWeb"/>
        <w:shd w:val="clear" w:color="auto" w:fill="FAF9F5"/>
        <w:spacing w:before="0" w:beforeAutospacing="0" w:after="0" w:afterAutospacing="0" w:line="360" w:lineRule="auto"/>
        <w:jc w:val="both"/>
        <w:textAlignment w:val="baseline"/>
        <w:rPr>
          <w:color w:val="363431"/>
        </w:rPr>
      </w:pPr>
    </w:p>
    <w:p w:rsidR="008B0E64" w:rsidRPr="008B0E64" w:rsidRDefault="00540832" w:rsidP="005D538D">
      <w:pPr>
        <w:pStyle w:val="NormaleWeb"/>
        <w:numPr>
          <w:ilvl w:val="0"/>
          <w:numId w:val="6"/>
        </w:numPr>
        <w:shd w:val="clear" w:color="auto" w:fill="FAF9F5"/>
        <w:spacing w:before="0" w:beforeAutospacing="0" w:after="0" w:afterAutospacing="0" w:line="360" w:lineRule="auto"/>
        <w:jc w:val="both"/>
        <w:textAlignment w:val="baseline"/>
        <w:rPr>
          <w:color w:val="363431"/>
          <w:bdr w:val="none" w:sz="0" w:space="0" w:color="auto" w:frame="1"/>
        </w:rPr>
      </w:pPr>
      <w:r w:rsidRPr="005D538D">
        <w:rPr>
          <w:color w:val="363431"/>
          <w:highlight w:val="yellow"/>
          <w:bdr w:val="none" w:sz="0" w:space="0" w:color="auto" w:frame="1"/>
        </w:rPr>
        <w:t xml:space="preserve">Il secondo movimento è basato su una musica di scena scritta da Weber nel 1809 per la trasposizione di </w:t>
      </w:r>
      <w:proofErr w:type="spellStart"/>
      <w:r w:rsidRPr="005D538D">
        <w:rPr>
          <w:color w:val="363431"/>
          <w:highlight w:val="yellow"/>
          <w:bdr w:val="none" w:sz="0" w:space="0" w:color="auto" w:frame="1"/>
        </w:rPr>
        <w:t>Schiller</w:t>
      </w:r>
      <w:proofErr w:type="spellEnd"/>
      <w:r w:rsidRPr="005D538D">
        <w:rPr>
          <w:color w:val="363431"/>
          <w:highlight w:val="yellow"/>
          <w:bdr w:val="none" w:sz="0" w:space="0" w:color="auto" w:frame="1"/>
        </w:rPr>
        <w:t xml:space="preserve"> della </w:t>
      </w:r>
      <w:r w:rsidRPr="005D538D">
        <w:rPr>
          <w:i/>
          <w:iCs/>
          <w:color w:val="363431"/>
          <w:highlight w:val="yellow"/>
          <w:bdr w:val="none" w:sz="0" w:space="0" w:color="auto" w:frame="1"/>
        </w:rPr>
        <w:t>Turandot</w:t>
      </w:r>
      <w:r w:rsidRPr="005D538D">
        <w:rPr>
          <w:color w:val="363431"/>
          <w:highlight w:val="yellow"/>
          <w:bdr w:val="none" w:sz="0" w:space="0" w:color="auto" w:frame="1"/>
        </w:rPr>
        <w:t> di Carlo Gozzi. Weber, volendo comporre una musica dal sapore orientale non trovò altra soluzione che consultare (non fu l’unico a quell’epoca) il </w:t>
      </w:r>
      <w:proofErr w:type="spellStart"/>
      <w:r w:rsidRPr="005D538D">
        <w:rPr>
          <w:i/>
          <w:iCs/>
          <w:color w:val="363431"/>
          <w:highlight w:val="yellow"/>
          <w:bdr w:val="none" w:sz="0" w:space="0" w:color="auto" w:frame="1"/>
        </w:rPr>
        <w:t>Dictionaire</w:t>
      </w:r>
      <w:proofErr w:type="spellEnd"/>
      <w:r w:rsidRPr="005D538D">
        <w:rPr>
          <w:i/>
          <w:iCs/>
          <w:color w:val="363431"/>
          <w:highlight w:val="yellow"/>
          <w:bdr w:val="none" w:sz="0" w:space="0" w:color="auto" w:frame="1"/>
        </w:rPr>
        <w:t xml:space="preserve"> de </w:t>
      </w:r>
      <w:proofErr w:type="spellStart"/>
      <w:r w:rsidRPr="005D538D">
        <w:rPr>
          <w:i/>
          <w:iCs/>
          <w:color w:val="363431"/>
          <w:highlight w:val="yellow"/>
          <w:bdr w:val="none" w:sz="0" w:space="0" w:color="auto" w:frame="1"/>
        </w:rPr>
        <w:t>Musique</w:t>
      </w:r>
      <w:proofErr w:type="spellEnd"/>
      <w:r w:rsidRPr="005D538D">
        <w:rPr>
          <w:color w:val="363431"/>
          <w:highlight w:val="yellow"/>
          <w:bdr w:val="none" w:sz="0" w:space="0" w:color="auto" w:frame="1"/>
        </w:rPr>
        <w:t xml:space="preserve"> di Rousseau del 1767. </w:t>
      </w:r>
    </w:p>
    <w:p w:rsidR="00540832" w:rsidRDefault="00540832" w:rsidP="008B0E64">
      <w:pPr>
        <w:pStyle w:val="NormaleWeb"/>
        <w:shd w:val="clear" w:color="auto" w:fill="FAF9F5"/>
        <w:spacing w:before="0" w:beforeAutospacing="0" w:after="0" w:afterAutospacing="0" w:line="360" w:lineRule="auto"/>
        <w:ind w:left="720"/>
        <w:jc w:val="both"/>
        <w:textAlignment w:val="baseline"/>
        <w:rPr>
          <w:color w:val="363431"/>
          <w:bdr w:val="none" w:sz="0" w:space="0" w:color="auto" w:frame="1"/>
        </w:rPr>
      </w:pPr>
      <w:r w:rsidRPr="008B0E64">
        <w:rPr>
          <w:color w:val="363431"/>
          <w:bdr w:val="none" w:sz="0" w:space="0" w:color="auto" w:frame="1"/>
        </w:rPr>
        <w:t xml:space="preserve">Rousseau aveva ricevuto la melodia da un sinologo, tuttavia non sappiamo se la melodia proposta sia originale cinese. Dovremo tralasciare queste preoccupazioni filologiche quando sentiremo la banda di ottoni e percussioni variare il tema in modo palesemente jazzistico. Se pensiamo agli anatemi di Theodor Adorno (filosofo della musica tedesco, emigrato negli </w:t>
      </w:r>
      <w:proofErr w:type="spellStart"/>
      <w:r w:rsidRPr="008B0E64">
        <w:rPr>
          <w:color w:val="363431"/>
          <w:bdr w:val="none" w:sz="0" w:space="0" w:color="auto" w:frame="1"/>
        </w:rPr>
        <w:t>States</w:t>
      </w:r>
      <w:proofErr w:type="spellEnd"/>
      <w:r w:rsidRPr="008B0E64">
        <w:rPr>
          <w:color w:val="363431"/>
          <w:bdr w:val="none" w:sz="0" w:space="0" w:color="auto" w:frame="1"/>
        </w:rPr>
        <w:t xml:space="preserve">) contro i ritmi jazz, dobbiamo pensare che non fosse affatto facile e scontato, per un maestro severamente formato nella </w:t>
      </w:r>
      <w:proofErr w:type="spellStart"/>
      <w:r w:rsidRPr="008B0E64">
        <w:rPr>
          <w:color w:val="363431"/>
          <w:bdr w:val="none" w:sz="0" w:space="0" w:color="auto" w:frame="1"/>
        </w:rPr>
        <w:t>Mitteleuropa</w:t>
      </w:r>
      <w:proofErr w:type="spellEnd"/>
      <w:r w:rsidRPr="008B0E64">
        <w:rPr>
          <w:color w:val="363431"/>
          <w:bdr w:val="none" w:sz="0" w:space="0" w:color="auto" w:frame="1"/>
        </w:rPr>
        <w:t>, compiere un tale omaggio al continente ospite.</w:t>
      </w:r>
    </w:p>
    <w:p w:rsidR="00540832" w:rsidRDefault="00540832" w:rsidP="00540832">
      <w:pPr>
        <w:pStyle w:val="NormaleWeb"/>
        <w:shd w:val="clear" w:color="auto" w:fill="FAF9F5"/>
        <w:spacing w:before="0" w:beforeAutospacing="0" w:after="0" w:afterAutospacing="0" w:line="360" w:lineRule="auto"/>
        <w:jc w:val="both"/>
        <w:textAlignment w:val="baseline"/>
        <w:rPr>
          <w:color w:val="363431"/>
        </w:rPr>
      </w:pPr>
    </w:p>
    <w:p w:rsidR="008B0E64" w:rsidRDefault="008B0E64" w:rsidP="00540832">
      <w:pPr>
        <w:pStyle w:val="NormaleWeb"/>
        <w:shd w:val="clear" w:color="auto" w:fill="FAF9F5"/>
        <w:spacing w:before="0" w:beforeAutospacing="0" w:after="0" w:afterAutospacing="0" w:line="360" w:lineRule="auto"/>
        <w:jc w:val="both"/>
        <w:textAlignment w:val="baseline"/>
        <w:rPr>
          <w:color w:val="363431"/>
        </w:rPr>
      </w:pPr>
    </w:p>
    <w:p w:rsidR="008B0E64" w:rsidRDefault="008B0E64" w:rsidP="00540832">
      <w:pPr>
        <w:pStyle w:val="NormaleWeb"/>
        <w:shd w:val="clear" w:color="auto" w:fill="FAF9F5"/>
        <w:spacing w:before="0" w:beforeAutospacing="0" w:after="0" w:afterAutospacing="0" w:line="360" w:lineRule="auto"/>
        <w:jc w:val="both"/>
        <w:textAlignment w:val="baseline"/>
        <w:rPr>
          <w:color w:val="363431"/>
        </w:rPr>
      </w:pPr>
    </w:p>
    <w:p w:rsidR="008B0E64" w:rsidRDefault="008B0E64" w:rsidP="00540832">
      <w:pPr>
        <w:pStyle w:val="NormaleWeb"/>
        <w:shd w:val="clear" w:color="auto" w:fill="FAF9F5"/>
        <w:spacing w:before="0" w:beforeAutospacing="0" w:after="0" w:afterAutospacing="0" w:line="360" w:lineRule="auto"/>
        <w:jc w:val="both"/>
        <w:textAlignment w:val="baseline"/>
        <w:rPr>
          <w:color w:val="363431"/>
        </w:rPr>
      </w:pPr>
    </w:p>
    <w:p w:rsidR="008B0E64" w:rsidRDefault="008B0E64" w:rsidP="00540832">
      <w:pPr>
        <w:pStyle w:val="NormaleWeb"/>
        <w:shd w:val="clear" w:color="auto" w:fill="FAF9F5"/>
        <w:spacing w:before="0" w:beforeAutospacing="0" w:after="0" w:afterAutospacing="0" w:line="360" w:lineRule="auto"/>
        <w:jc w:val="both"/>
        <w:textAlignment w:val="baseline"/>
        <w:rPr>
          <w:color w:val="363431"/>
        </w:rPr>
      </w:pPr>
    </w:p>
    <w:p w:rsidR="008B0E64" w:rsidRDefault="008B0E64" w:rsidP="00540832">
      <w:pPr>
        <w:pStyle w:val="NormaleWeb"/>
        <w:shd w:val="clear" w:color="auto" w:fill="FAF9F5"/>
        <w:spacing w:before="0" w:beforeAutospacing="0" w:after="0" w:afterAutospacing="0" w:line="360" w:lineRule="auto"/>
        <w:jc w:val="both"/>
        <w:textAlignment w:val="baseline"/>
        <w:rPr>
          <w:color w:val="363431"/>
        </w:rPr>
      </w:pPr>
    </w:p>
    <w:p w:rsidR="008B0E64" w:rsidRDefault="008B0E64" w:rsidP="00540832">
      <w:pPr>
        <w:pStyle w:val="NormaleWeb"/>
        <w:shd w:val="clear" w:color="auto" w:fill="FAF9F5"/>
        <w:spacing w:before="0" w:beforeAutospacing="0" w:after="0" w:afterAutospacing="0" w:line="360" w:lineRule="auto"/>
        <w:jc w:val="both"/>
        <w:textAlignment w:val="baseline"/>
        <w:rPr>
          <w:color w:val="363431"/>
        </w:rPr>
      </w:pPr>
    </w:p>
    <w:p w:rsidR="008B0E64" w:rsidRDefault="008B0E64" w:rsidP="00540832">
      <w:pPr>
        <w:pStyle w:val="NormaleWeb"/>
        <w:shd w:val="clear" w:color="auto" w:fill="FAF9F5"/>
        <w:spacing w:before="0" w:beforeAutospacing="0" w:after="0" w:afterAutospacing="0" w:line="360" w:lineRule="auto"/>
        <w:jc w:val="both"/>
        <w:textAlignment w:val="baseline"/>
        <w:rPr>
          <w:color w:val="363431"/>
        </w:rPr>
      </w:pPr>
    </w:p>
    <w:p w:rsidR="008B0E64" w:rsidRDefault="008B0E64" w:rsidP="00540832">
      <w:pPr>
        <w:pStyle w:val="NormaleWeb"/>
        <w:shd w:val="clear" w:color="auto" w:fill="FAF9F5"/>
        <w:spacing w:before="0" w:beforeAutospacing="0" w:after="0" w:afterAutospacing="0" w:line="360" w:lineRule="auto"/>
        <w:jc w:val="both"/>
        <w:textAlignment w:val="baseline"/>
        <w:rPr>
          <w:color w:val="363431"/>
        </w:rPr>
      </w:pPr>
    </w:p>
    <w:p w:rsidR="008B0E64" w:rsidRDefault="008B0E64" w:rsidP="00540832">
      <w:pPr>
        <w:pStyle w:val="NormaleWeb"/>
        <w:shd w:val="clear" w:color="auto" w:fill="FAF9F5"/>
        <w:spacing w:before="0" w:beforeAutospacing="0" w:after="0" w:afterAutospacing="0" w:line="360" w:lineRule="auto"/>
        <w:jc w:val="both"/>
        <w:textAlignment w:val="baseline"/>
        <w:rPr>
          <w:color w:val="363431"/>
        </w:rPr>
      </w:pPr>
    </w:p>
    <w:p w:rsidR="008B0E64" w:rsidRDefault="008B0E64" w:rsidP="00540832">
      <w:pPr>
        <w:pStyle w:val="NormaleWeb"/>
        <w:shd w:val="clear" w:color="auto" w:fill="FAF9F5"/>
        <w:spacing w:before="0" w:beforeAutospacing="0" w:after="0" w:afterAutospacing="0" w:line="360" w:lineRule="auto"/>
        <w:jc w:val="both"/>
        <w:textAlignment w:val="baseline"/>
        <w:rPr>
          <w:color w:val="363431"/>
        </w:rPr>
      </w:pPr>
    </w:p>
    <w:p w:rsidR="008B0E64" w:rsidRDefault="008B0E64" w:rsidP="00540832">
      <w:pPr>
        <w:pStyle w:val="NormaleWeb"/>
        <w:shd w:val="clear" w:color="auto" w:fill="FAF9F5"/>
        <w:spacing w:before="0" w:beforeAutospacing="0" w:after="0" w:afterAutospacing="0" w:line="360" w:lineRule="auto"/>
        <w:jc w:val="both"/>
        <w:textAlignment w:val="baseline"/>
        <w:rPr>
          <w:color w:val="363431"/>
        </w:rPr>
      </w:pPr>
    </w:p>
    <w:p w:rsidR="0011499A" w:rsidRDefault="009506D5" w:rsidP="0011499A">
      <w:pPr>
        <w:pStyle w:val="NormaleWeb"/>
        <w:shd w:val="clear" w:color="auto" w:fill="FAF9F5"/>
        <w:spacing w:before="0" w:beforeAutospacing="0" w:after="0" w:afterAutospacing="0" w:line="360" w:lineRule="auto"/>
        <w:jc w:val="both"/>
        <w:textAlignment w:val="baseline"/>
        <w:rPr>
          <w:color w:val="363431"/>
        </w:rPr>
      </w:pPr>
      <w:hyperlink r:id="rId65" w:history="1">
        <w:r w:rsidR="0011499A" w:rsidRPr="00121713">
          <w:rPr>
            <w:rStyle w:val="Collegamentoipertestuale"/>
          </w:rPr>
          <w:t>https://youtu.be/-KxmzTgtQ5w</w:t>
        </w:r>
      </w:hyperlink>
      <w:r w:rsidR="0011499A">
        <w:rPr>
          <w:color w:val="363431"/>
        </w:rPr>
        <w:t xml:space="preserve">  </w:t>
      </w:r>
    </w:p>
    <w:p w:rsidR="0010507E" w:rsidRDefault="009506D5" w:rsidP="0011499A">
      <w:pPr>
        <w:pStyle w:val="NormaleWeb"/>
        <w:shd w:val="clear" w:color="auto" w:fill="FAF9F5"/>
        <w:spacing w:before="0" w:beforeAutospacing="0" w:after="0" w:afterAutospacing="0" w:line="360" w:lineRule="auto"/>
        <w:jc w:val="both"/>
        <w:textAlignment w:val="baseline"/>
        <w:rPr>
          <w:color w:val="363431"/>
        </w:rPr>
      </w:pPr>
      <w:hyperlink r:id="rId66" w:history="1">
        <w:r w:rsidR="0010507E" w:rsidRPr="00121713">
          <w:rPr>
            <w:rStyle w:val="Collegamentoipertestuale"/>
          </w:rPr>
          <w:t>https://youtu.be/-KxmzTgtQ5w?t=150</w:t>
        </w:r>
      </w:hyperlink>
      <w:r w:rsidR="00C134E7">
        <w:rPr>
          <w:rStyle w:val="Collegamentoipertestuale"/>
        </w:rPr>
        <w:t xml:space="preserve">    Piano </w:t>
      </w:r>
    </w:p>
    <w:p w:rsidR="0011499A" w:rsidRDefault="0011499A" w:rsidP="0011499A">
      <w:pPr>
        <w:pStyle w:val="NormaleWeb"/>
        <w:shd w:val="clear" w:color="auto" w:fill="FAF9F5"/>
        <w:spacing w:before="0" w:beforeAutospacing="0" w:after="0" w:afterAutospacing="0" w:line="360" w:lineRule="auto"/>
        <w:jc w:val="both"/>
        <w:textAlignment w:val="baseline"/>
        <w:rPr>
          <w:color w:val="363431"/>
        </w:rPr>
      </w:pPr>
      <w:r w:rsidRPr="0011499A">
        <w:rPr>
          <w:color w:val="363431"/>
        </w:rPr>
        <w:t xml:space="preserve"> </w:t>
      </w:r>
      <w:r>
        <w:rPr>
          <w:color w:val="363431"/>
        </w:rPr>
        <w:t xml:space="preserve"> Tema originale    time 2,30</w:t>
      </w:r>
    </w:p>
    <w:p w:rsidR="0011499A" w:rsidRDefault="0011499A" w:rsidP="00540832">
      <w:pPr>
        <w:pStyle w:val="NormaleWeb"/>
        <w:shd w:val="clear" w:color="auto" w:fill="FAF9F5"/>
        <w:spacing w:before="0" w:beforeAutospacing="0" w:after="0" w:afterAutospacing="0" w:line="360" w:lineRule="auto"/>
        <w:jc w:val="both"/>
        <w:textAlignment w:val="baseline"/>
        <w:rPr>
          <w:color w:val="363431"/>
        </w:rPr>
      </w:pPr>
    </w:p>
    <w:p w:rsidR="0011499A" w:rsidRDefault="0011499A" w:rsidP="00540832">
      <w:pPr>
        <w:pStyle w:val="NormaleWeb"/>
        <w:shd w:val="clear" w:color="auto" w:fill="FAF9F5"/>
        <w:spacing w:before="0" w:beforeAutospacing="0" w:after="0" w:afterAutospacing="0" w:line="360" w:lineRule="auto"/>
        <w:jc w:val="both"/>
        <w:textAlignment w:val="baseline"/>
        <w:rPr>
          <w:color w:val="363431"/>
        </w:rPr>
      </w:pPr>
    </w:p>
    <w:p w:rsidR="0011499A" w:rsidRDefault="0011499A" w:rsidP="00540832">
      <w:pPr>
        <w:pStyle w:val="NormaleWeb"/>
        <w:shd w:val="clear" w:color="auto" w:fill="FAF9F5"/>
        <w:spacing w:before="0" w:beforeAutospacing="0" w:after="0" w:afterAutospacing="0" w:line="360" w:lineRule="auto"/>
        <w:jc w:val="both"/>
        <w:textAlignment w:val="baseline"/>
        <w:rPr>
          <w:color w:val="363431"/>
        </w:rPr>
      </w:pPr>
    </w:p>
    <w:p w:rsidR="0011499A" w:rsidRDefault="0011499A" w:rsidP="00540832">
      <w:pPr>
        <w:pStyle w:val="NormaleWeb"/>
        <w:shd w:val="clear" w:color="auto" w:fill="FAF9F5"/>
        <w:spacing w:before="0" w:beforeAutospacing="0" w:after="0" w:afterAutospacing="0" w:line="360" w:lineRule="auto"/>
        <w:jc w:val="both"/>
        <w:textAlignment w:val="baseline"/>
        <w:rPr>
          <w:color w:val="363431"/>
        </w:rPr>
      </w:pPr>
    </w:p>
    <w:p w:rsidR="0011499A" w:rsidRDefault="0011499A" w:rsidP="00540832">
      <w:pPr>
        <w:pStyle w:val="NormaleWeb"/>
        <w:shd w:val="clear" w:color="auto" w:fill="FAF9F5"/>
        <w:spacing w:before="0" w:beforeAutospacing="0" w:after="0" w:afterAutospacing="0" w:line="360" w:lineRule="auto"/>
        <w:jc w:val="both"/>
        <w:textAlignment w:val="baseline"/>
        <w:rPr>
          <w:color w:val="363431"/>
        </w:rPr>
      </w:pPr>
      <w:r>
        <w:rPr>
          <w:noProof/>
          <w:color w:val="363431"/>
        </w:rPr>
        <mc:AlternateContent>
          <mc:Choice Requires="wps">
            <w:drawing>
              <wp:anchor distT="0" distB="0" distL="114300" distR="114300" simplePos="0" relativeHeight="251675648" behindDoc="0" locked="0" layoutInCell="1" allowOverlap="1">
                <wp:simplePos x="0" y="0"/>
                <wp:positionH relativeFrom="column">
                  <wp:posOffset>135255</wp:posOffset>
                </wp:positionH>
                <wp:positionV relativeFrom="paragraph">
                  <wp:posOffset>-518160</wp:posOffset>
                </wp:positionV>
                <wp:extent cx="978408" cy="484632"/>
                <wp:effectExtent l="0" t="190500" r="0" b="125095"/>
                <wp:wrapNone/>
                <wp:docPr id="22" name="Freccia a destra 22"/>
                <wp:cNvGraphicFramePr/>
                <a:graphic xmlns:a="http://schemas.openxmlformats.org/drawingml/2006/main">
                  <a:graphicData uri="http://schemas.microsoft.com/office/word/2010/wordprocessingShape">
                    <wps:wsp>
                      <wps:cNvSpPr/>
                      <wps:spPr>
                        <a:xfrm rot="2457860">
                          <a:off x="0" y="0"/>
                          <a:ext cx="978408" cy="48463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01DD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2" o:spid="_x0000_s1026" type="#_x0000_t13" style="position:absolute;margin-left:10.65pt;margin-top:-40.8pt;width:77.05pt;height:38.15pt;rotation:2684639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lsnwIAAIkFAAAOAAAAZHJzL2Uyb0RvYy54bWysVE1v2zAMvQ/YfxB0X+14aZcGdYqgRYYB&#10;RVusHXpWZDkWIIsapcTJfv0o2XGDrrsM88EgRfLxQ0+8ut63hu0Ueg225JOznDNlJVTabkr+43n1&#10;acaZD8JWwoBVJT8oz68XHz9cdW6uCmjAVAoZgVg/71zJmxDcPMu8bFQr/Bk4ZclYA7YikIqbrELR&#10;EXprsiLPL7IOsHIIUnlPp7e9kS8Sfl0rGR7q2qvATMmptpD+mP7r+M8WV2K+QeEaLYcyxD9U0Qpt&#10;KekIdSuCYFvUf0C1WiJ4qMOZhDaDutZSpR6om0n+ppunRjiVeqHheDeOyf8/WHm/e0Smq5IXBWdW&#10;tHRHK1RSasEEq5QPKBiZaE6d83Nyf3KPOGiexNj0vsaWIdBwi+n5l9lFnkZBzbF9mvRhnLTaBybp&#10;8PLLbJoTNSSZprPpxeeUIeuhIqRDH74qaFkUSo5604QlInQJWuzufKAiKODoGIM8GF2ttDFJwc36&#10;xiDbCbr61SqnL3ZBISduWWyqbyNJ4WBUDDb2u6ppLFRqkTImQqoRT0ipbJj0pkZUqk9zfpolUjhG&#10;pJwJMCLXVN6IPQAcPXuQI3Zf7OAfQ1Xi8xjcT/kvhfXBY0TKDDaMwa22gO91ZqirIXPvT+WfjCaK&#10;a6gORJp04fSmvJMrTbd0J3x4FEjPhw5pJYQH+tUGupLDIHHWAP567zz6E6vJyllHz7Hk/udWoOLM&#10;fLPE98vJdBrfb1KIZAUpeGpZn1rstr0BuvZJqi6J0T+Yo1gjtC+0OZYxK5mElZS75DLgUbkJ/Zqg&#10;3SPVcpnc6M06Ee7sk5MRPE418u95/yLQDVQNxPF7OD5dMX/D1d43RlpYbgPUOhH5da7DvOm9J+IM&#10;uykulFM9eb1u0MVvAAAA//8DAFBLAwQUAAYACAAAACEA+igT8uEAAAAJAQAADwAAAGRycy9kb3du&#10;cmV2LnhtbEyPwU7CQBCG7ya+w2ZMvBDYtkDF2ikxJsQTIaIHuS3doW3szjbdLdS3dznhcWa+/PP9&#10;+Xo0rThT7xrLCPEsAkFcWt1whfD1uZmuQDivWKvWMiH8koN1cX+Xq0zbC3/Qee8rEULYZQqh9r7L&#10;pHRlTUa5me2Iw+1ke6N8GPtK6l5dQrhpZRJFqTSq4fChVh291VT+7AeDkG4O24k9JM8Tel9s9fB9&#10;SnfxDvHxYXx9AeFp9DcYrvpBHYrgdLQDaydahCSeBxJhuopTEFfgabkAcQyb5Rxkkcv/DYo/AAAA&#10;//8DAFBLAQItABQABgAIAAAAIQC2gziS/gAAAOEBAAATAAAAAAAAAAAAAAAAAAAAAABbQ29udGVu&#10;dF9UeXBlc10ueG1sUEsBAi0AFAAGAAgAAAAhADj9If/WAAAAlAEAAAsAAAAAAAAAAAAAAAAALwEA&#10;AF9yZWxzLy5yZWxzUEsBAi0AFAAGAAgAAAAhAK2MuWyfAgAAiQUAAA4AAAAAAAAAAAAAAAAALgIA&#10;AGRycy9lMm9Eb2MueG1sUEsBAi0AFAAGAAgAAAAhAPooE/LhAAAACQEAAA8AAAAAAAAAAAAAAAAA&#10;+QQAAGRycy9kb3ducmV2LnhtbFBLBQYAAAAABAAEAPMAAAAHBgAAAAA=&#10;" adj="16250" fillcolor="red" strokecolor="#1f4d78 [1604]" strokeweight="1pt"/>
            </w:pict>
          </mc:Fallback>
        </mc:AlternateContent>
      </w:r>
      <w:r>
        <w:rPr>
          <w:noProof/>
          <w:color w:val="363431"/>
        </w:rPr>
        <w:drawing>
          <wp:inline distT="0" distB="0" distL="0" distR="0">
            <wp:extent cx="6115685" cy="3081655"/>
            <wp:effectExtent l="0" t="0" r="0" b="4445"/>
            <wp:docPr id="21" name="Immagine 2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5685" cy="3081655"/>
                    </a:xfrm>
                    <a:prstGeom prst="rect">
                      <a:avLst/>
                    </a:prstGeom>
                    <a:noFill/>
                    <a:ln>
                      <a:noFill/>
                    </a:ln>
                  </pic:spPr>
                </pic:pic>
              </a:graphicData>
            </a:graphic>
          </wp:inline>
        </w:drawing>
      </w:r>
    </w:p>
    <w:p w:rsidR="0011499A" w:rsidRDefault="0011499A" w:rsidP="00540832">
      <w:pPr>
        <w:pStyle w:val="NormaleWeb"/>
        <w:shd w:val="clear" w:color="auto" w:fill="FAF9F5"/>
        <w:spacing w:before="0" w:beforeAutospacing="0" w:after="0" w:afterAutospacing="0" w:line="360" w:lineRule="auto"/>
        <w:jc w:val="both"/>
        <w:textAlignment w:val="baseline"/>
        <w:rPr>
          <w:color w:val="363431"/>
        </w:rPr>
      </w:pPr>
    </w:p>
    <w:p w:rsidR="0011499A" w:rsidRDefault="0011499A" w:rsidP="00540832">
      <w:pPr>
        <w:pStyle w:val="NormaleWeb"/>
        <w:shd w:val="clear" w:color="auto" w:fill="FAF9F5"/>
        <w:spacing w:before="0" w:beforeAutospacing="0" w:after="0" w:afterAutospacing="0" w:line="360" w:lineRule="auto"/>
        <w:jc w:val="both"/>
        <w:textAlignment w:val="baseline"/>
        <w:rPr>
          <w:color w:val="363431"/>
        </w:rPr>
      </w:pPr>
    </w:p>
    <w:p w:rsidR="0011499A" w:rsidRPr="00540832" w:rsidRDefault="0011499A" w:rsidP="00540832">
      <w:pPr>
        <w:pStyle w:val="NormaleWeb"/>
        <w:shd w:val="clear" w:color="auto" w:fill="FAF9F5"/>
        <w:spacing w:before="0" w:beforeAutospacing="0" w:after="0" w:afterAutospacing="0" w:line="360" w:lineRule="auto"/>
        <w:jc w:val="both"/>
        <w:textAlignment w:val="baseline"/>
        <w:rPr>
          <w:color w:val="363431"/>
        </w:rPr>
      </w:pPr>
    </w:p>
    <w:p w:rsidR="00540832" w:rsidRDefault="00540832" w:rsidP="005D538D">
      <w:pPr>
        <w:pStyle w:val="NormaleWeb"/>
        <w:numPr>
          <w:ilvl w:val="0"/>
          <w:numId w:val="6"/>
        </w:numPr>
        <w:shd w:val="clear" w:color="auto" w:fill="FAF9F5"/>
        <w:spacing w:before="0" w:beforeAutospacing="0" w:after="0" w:afterAutospacing="0" w:line="360" w:lineRule="auto"/>
        <w:jc w:val="both"/>
        <w:textAlignment w:val="baseline"/>
        <w:rPr>
          <w:color w:val="363431"/>
          <w:bdr w:val="none" w:sz="0" w:space="0" w:color="auto" w:frame="1"/>
        </w:rPr>
      </w:pPr>
      <w:r w:rsidRPr="005D538D">
        <w:rPr>
          <w:color w:val="363431"/>
          <w:highlight w:val="yellow"/>
          <w:bdr w:val="none" w:sz="0" w:space="0" w:color="auto" w:frame="1"/>
        </w:rPr>
        <w:t>Il terzo brano conserva la semplice struttura ABA dell’</w:t>
      </w:r>
      <w:r w:rsidRPr="005D538D">
        <w:rPr>
          <w:i/>
          <w:iCs/>
          <w:color w:val="363431"/>
          <w:highlight w:val="yellow"/>
          <w:bdr w:val="none" w:sz="0" w:space="0" w:color="auto" w:frame="1"/>
        </w:rPr>
        <w:t>Andantino con moto</w:t>
      </w:r>
      <w:r w:rsidRPr="005D538D">
        <w:rPr>
          <w:color w:val="363431"/>
          <w:highlight w:val="yellow"/>
          <w:bdr w:val="none" w:sz="0" w:space="0" w:color="auto" w:frame="1"/>
        </w:rPr>
        <w:t> di Weber dai </w:t>
      </w:r>
      <w:r w:rsidRPr="005D538D">
        <w:rPr>
          <w:i/>
          <w:iCs/>
          <w:color w:val="363431"/>
          <w:highlight w:val="yellow"/>
          <w:bdr w:val="none" w:sz="0" w:space="0" w:color="auto" w:frame="1"/>
        </w:rPr>
        <w:t>Sei pezzi per due pianoforti</w:t>
      </w:r>
      <w:r w:rsidRPr="005D538D">
        <w:rPr>
          <w:color w:val="363431"/>
          <w:highlight w:val="yellow"/>
          <w:bdr w:val="none" w:sz="0" w:space="0" w:color="auto" w:frame="1"/>
        </w:rPr>
        <w:t> op. 10, n. 2: la sezione A è tessuta dagli interventi solistici dei legni, mentre in B gli archi presentano una melodia spiegata; quando A ritorna è intrecciato dagli arabeschi del primo flauto.</w:t>
      </w:r>
    </w:p>
    <w:p w:rsidR="00540832" w:rsidRPr="00540832" w:rsidRDefault="00540832" w:rsidP="00540832">
      <w:pPr>
        <w:pStyle w:val="NormaleWeb"/>
        <w:shd w:val="clear" w:color="auto" w:fill="FAF9F5"/>
        <w:spacing w:before="0" w:beforeAutospacing="0" w:after="0" w:afterAutospacing="0" w:line="360" w:lineRule="auto"/>
        <w:jc w:val="both"/>
        <w:textAlignment w:val="baseline"/>
        <w:rPr>
          <w:color w:val="363431"/>
        </w:rPr>
      </w:pPr>
    </w:p>
    <w:p w:rsidR="00540832" w:rsidRDefault="00540832" w:rsidP="005D538D">
      <w:pPr>
        <w:pStyle w:val="NormaleWeb"/>
        <w:numPr>
          <w:ilvl w:val="0"/>
          <w:numId w:val="6"/>
        </w:numPr>
        <w:shd w:val="clear" w:color="auto" w:fill="FAF9F5"/>
        <w:spacing w:before="0" w:beforeAutospacing="0" w:after="0" w:afterAutospacing="0" w:line="360" w:lineRule="auto"/>
        <w:jc w:val="both"/>
        <w:textAlignment w:val="baseline"/>
        <w:rPr>
          <w:color w:val="363431"/>
          <w:bdr w:val="none" w:sz="0" w:space="0" w:color="auto" w:frame="1"/>
        </w:rPr>
      </w:pPr>
      <w:r w:rsidRPr="005D538D">
        <w:rPr>
          <w:color w:val="363431"/>
          <w:highlight w:val="yellow"/>
          <w:bdr w:val="none" w:sz="0" w:space="0" w:color="auto" w:frame="1"/>
        </w:rPr>
        <w:t>L’ultimo movimento riprende il ritmo di marcia con cui le </w:t>
      </w:r>
      <w:r w:rsidRPr="005D538D">
        <w:rPr>
          <w:i/>
          <w:iCs/>
          <w:color w:val="363431"/>
          <w:highlight w:val="yellow"/>
          <w:bdr w:val="none" w:sz="0" w:space="0" w:color="auto" w:frame="1"/>
        </w:rPr>
        <w:t>Metamorfosi</w:t>
      </w:r>
      <w:r w:rsidRPr="005D538D">
        <w:rPr>
          <w:color w:val="363431"/>
          <w:highlight w:val="yellow"/>
          <w:bdr w:val="none" w:sz="0" w:space="0" w:color="auto" w:frame="1"/>
        </w:rPr>
        <w:t> si erano aperte.</w:t>
      </w:r>
    </w:p>
    <w:p w:rsidR="005D538D" w:rsidRPr="00540832" w:rsidRDefault="005D538D" w:rsidP="00540832">
      <w:pPr>
        <w:pStyle w:val="NormaleWeb"/>
        <w:shd w:val="clear" w:color="auto" w:fill="FAF9F5"/>
        <w:spacing w:before="0" w:beforeAutospacing="0" w:after="0" w:afterAutospacing="0" w:line="360" w:lineRule="auto"/>
        <w:jc w:val="both"/>
        <w:textAlignment w:val="baseline"/>
        <w:rPr>
          <w:color w:val="363431"/>
        </w:rPr>
      </w:pPr>
    </w:p>
    <w:p w:rsidR="00540832" w:rsidRPr="00540832" w:rsidRDefault="00540832" w:rsidP="00540832">
      <w:pPr>
        <w:pStyle w:val="NormaleWeb"/>
        <w:shd w:val="clear" w:color="auto" w:fill="FAF9F5"/>
        <w:spacing w:before="0" w:beforeAutospacing="0" w:after="0" w:afterAutospacing="0" w:line="360" w:lineRule="auto"/>
        <w:jc w:val="both"/>
        <w:textAlignment w:val="baseline"/>
        <w:rPr>
          <w:color w:val="363431"/>
        </w:rPr>
      </w:pPr>
      <w:r w:rsidRPr="00540832">
        <w:rPr>
          <w:color w:val="363431"/>
          <w:bdr w:val="none" w:sz="0" w:space="0" w:color="auto" w:frame="1"/>
        </w:rPr>
        <w:t xml:space="preserve">Il compositore non cerca in quest’opera profondità e sottigliezze, ma cerca piuttosto di offrire al pubblico, attraverso i temi di Weber (non certo di qualità eccelsa, secondo quanto ammette lo stesso </w:t>
      </w:r>
      <w:proofErr w:type="spellStart"/>
      <w:r w:rsidRPr="00540832">
        <w:rPr>
          <w:color w:val="363431"/>
          <w:bdr w:val="none" w:sz="0" w:space="0" w:color="auto" w:frame="1"/>
        </w:rPr>
        <w:t>Hindemith</w:t>
      </w:r>
      <w:proofErr w:type="spellEnd"/>
      <w:r w:rsidRPr="00540832">
        <w:rPr>
          <w:color w:val="363431"/>
          <w:bdr w:val="none" w:sz="0" w:space="0" w:color="auto" w:frame="1"/>
        </w:rPr>
        <w:t>), rivestiti della brillante e caleidoscopica orchestrazione, una immediatezza espressiva che ne fa ancora oggi uno dei brani più amati dal pubblico.</w:t>
      </w:r>
    </w:p>
    <w:p w:rsidR="00540832" w:rsidRPr="00540832" w:rsidRDefault="00540832" w:rsidP="00EC057E">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p>
    <w:p w:rsidR="00540832" w:rsidRDefault="00540832" w:rsidP="00540832">
      <w:pPr>
        <w:spacing w:before="300" w:after="48" w:line="360" w:lineRule="auto"/>
        <w:jc w:val="center"/>
        <w:outlineLvl w:val="2"/>
        <w:rPr>
          <w:rFonts w:ascii="Times New Roman" w:eastAsia="Times New Roman" w:hAnsi="Times New Roman" w:cs="Times New Roman"/>
          <w:color w:val="000000"/>
          <w:spacing w:val="-8"/>
          <w:sz w:val="24"/>
          <w:szCs w:val="24"/>
          <w:lang w:eastAsia="it-IT"/>
        </w:rPr>
      </w:pPr>
    </w:p>
    <w:p w:rsidR="00326DF2" w:rsidRDefault="00326DF2" w:rsidP="00EC057E">
      <w:pPr>
        <w:spacing w:before="300" w:after="48" w:line="240" w:lineRule="auto"/>
        <w:jc w:val="center"/>
        <w:outlineLvl w:val="2"/>
        <w:rPr>
          <w:rFonts w:ascii="Times New Roman" w:eastAsia="Times New Roman" w:hAnsi="Times New Roman" w:cs="Times New Roman"/>
          <w:color w:val="000000"/>
          <w:spacing w:val="-8"/>
          <w:sz w:val="24"/>
          <w:szCs w:val="24"/>
          <w:lang w:eastAsia="it-IT"/>
        </w:rPr>
      </w:pPr>
    </w:p>
    <w:p w:rsidR="00EC057E" w:rsidRDefault="00EC057E" w:rsidP="00EC057E">
      <w:pPr>
        <w:shd w:val="clear" w:color="auto" w:fill="FFFFFF"/>
        <w:spacing w:after="0" w:line="240" w:lineRule="auto"/>
        <w:outlineLvl w:val="0"/>
        <w:rPr>
          <w:rFonts w:ascii="AR JULIAN" w:eastAsia="Times New Roman" w:hAnsi="AR JULIAN" w:cs="Arial"/>
          <w:kern w:val="36"/>
          <w:sz w:val="24"/>
          <w:szCs w:val="24"/>
          <w:lang w:eastAsia="it-IT"/>
        </w:rPr>
      </w:pPr>
      <w:r w:rsidRPr="0081220E">
        <w:rPr>
          <w:rFonts w:ascii="AR JULIAN" w:eastAsia="Times New Roman" w:hAnsi="AR JULIAN" w:cs="Arial"/>
          <w:kern w:val="36"/>
          <w:sz w:val="24"/>
          <w:szCs w:val="24"/>
          <w:lang w:eastAsia="it-IT"/>
        </w:rPr>
        <w:t xml:space="preserve">Paul </w:t>
      </w:r>
      <w:proofErr w:type="spellStart"/>
      <w:r w:rsidRPr="0081220E">
        <w:rPr>
          <w:rFonts w:ascii="AR JULIAN" w:eastAsia="Times New Roman" w:hAnsi="AR JULIAN" w:cs="Arial"/>
          <w:kern w:val="36"/>
          <w:sz w:val="24"/>
          <w:szCs w:val="24"/>
          <w:lang w:eastAsia="it-IT"/>
        </w:rPr>
        <w:t>Hindemith</w:t>
      </w:r>
      <w:proofErr w:type="spellEnd"/>
      <w:r w:rsidRPr="0081220E">
        <w:rPr>
          <w:rFonts w:ascii="AR JULIAN" w:eastAsia="Times New Roman" w:hAnsi="AR JULIAN" w:cs="Arial"/>
          <w:kern w:val="36"/>
          <w:sz w:val="24"/>
          <w:szCs w:val="24"/>
          <w:lang w:eastAsia="it-IT"/>
        </w:rPr>
        <w:t xml:space="preserve"> - </w:t>
      </w:r>
      <w:proofErr w:type="spellStart"/>
      <w:r w:rsidRPr="0081220E">
        <w:rPr>
          <w:rFonts w:ascii="AR JULIAN" w:eastAsia="Times New Roman" w:hAnsi="AR JULIAN" w:cs="Arial"/>
          <w:kern w:val="36"/>
          <w:sz w:val="24"/>
          <w:szCs w:val="24"/>
          <w:lang w:eastAsia="it-IT"/>
        </w:rPr>
        <w:t>Symphonic</w:t>
      </w:r>
      <w:proofErr w:type="spellEnd"/>
      <w:r w:rsidRPr="0081220E">
        <w:rPr>
          <w:rFonts w:ascii="AR JULIAN" w:eastAsia="Times New Roman" w:hAnsi="AR JULIAN" w:cs="Arial"/>
          <w:kern w:val="36"/>
          <w:sz w:val="24"/>
          <w:szCs w:val="24"/>
          <w:lang w:eastAsia="it-IT"/>
        </w:rPr>
        <w:t xml:space="preserve"> </w:t>
      </w:r>
      <w:proofErr w:type="spellStart"/>
      <w:r w:rsidRPr="0081220E">
        <w:rPr>
          <w:rFonts w:ascii="AR JULIAN" w:eastAsia="Times New Roman" w:hAnsi="AR JULIAN" w:cs="Arial"/>
          <w:kern w:val="36"/>
          <w:sz w:val="24"/>
          <w:szCs w:val="24"/>
          <w:lang w:eastAsia="it-IT"/>
        </w:rPr>
        <w:t>Metamorphosis</w:t>
      </w:r>
      <w:proofErr w:type="spellEnd"/>
      <w:r w:rsidRPr="0081220E">
        <w:rPr>
          <w:rFonts w:ascii="AR JULIAN" w:eastAsia="Times New Roman" w:hAnsi="AR JULIAN" w:cs="Arial"/>
          <w:kern w:val="36"/>
          <w:sz w:val="24"/>
          <w:szCs w:val="24"/>
          <w:lang w:eastAsia="it-IT"/>
        </w:rPr>
        <w:t xml:space="preserve"> (1943)</w:t>
      </w:r>
    </w:p>
    <w:p w:rsidR="00EC057E" w:rsidRPr="0081220E" w:rsidRDefault="00EC057E" w:rsidP="00EC057E">
      <w:pPr>
        <w:shd w:val="clear" w:color="auto" w:fill="FFFFFF"/>
        <w:spacing w:after="0" w:line="240" w:lineRule="auto"/>
        <w:outlineLvl w:val="0"/>
        <w:rPr>
          <w:rFonts w:ascii="AR JULIAN" w:eastAsia="Times New Roman" w:hAnsi="AR JULIAN" w:cs="Arial"/>
          <w:kern w:val="36"/>
          <w:sz w:val="24"/>
          <w:szCs w:val="24"/>
          <w:lang w:eastAsia="it-IT"/>
        </w:rPr>
      </w:pPr>
    </w:p>
    <w:p w:rsidR="00EC057E" w:rsidRDefault="00EC057E" w:rsidP="00EC057E">
      <w:pPr>
        <w:spacing w:before="300" w:after="48" w:line="240" w:lineRule="auto"/>
        <w:jc w:val="center"/>
        <w:outlineLvl w:val="2"/>
        <w:rPr>
          <w:rFonts w:ascii="Arial" w:hAnsi="Arial" w:cs="Arial"/>
          <w:color w:val="0A0A0A"/>
          <w:sz w:val="21"/>
          <w:szCs w:val="21"/>
          <w:shd w:val="clear" w:color="auto" w:fill="FFFFFF"/>
        </w:rPr>
      </w:pPr>
      <w:r>
        <w:rPr>
          <w:rFonts w:ascii="Arial" w:hAnsi="Arial" w:cs="Arial"/>
          <w:color w:val="0A0A0A"/>
          <w:sz w:val="21"/>
          <w:szCs w:val="21"/>
          <w:shd w:val="clear" w:color="auto" w:fill="FFFFFF"/>
        </w:rPr>
        <w:t xml:space="preserve"> </w:t>
      </w:r>
    </w:p>
    <w:p w:rsidR="00EC057E" w:rsidRPr="00EC057E" w:rsidRDefault="00EC057E" w:rsidP="00EC057E">
      <w:pPr>
        <w:spacing w:before="300" w:after="48" w:line="240" w:lineRule="auto"/>
        <w:jc w:val="center"/>
        <w:outlineLvl w:val="2"/>
        <w:rPr>
          <w:rFonts w:ascii="AR JULIAN" w:hAnsi="AR JULIAN" w:cs="Arial"/>
          <w:color w:val="0A0A0A"/>
          <w:sz w:val="21"/>
          <w:szCs w:val="21"/>
          <w:shd w:val="clear" w:color="auto" w:fill="FFFFFF"/>
        </w:rPr>
      </w:pPr>
      <w:r w:rsidRPr="00EC057E">
        <w:rPr>
          <w:rFonts w:ascii="AR JULIAN" w:hAnsi="AR JULIAN" w:cs="Arial"/>
          <w:color w:val="0A0A0A"/>
          <w:sz w:val="21"/>
          <w:szCs w:val="21"/>
          <w:shd w:val="clear" w:color="auto" w:fill="FFFFFF"/>
        </w:rPr>
        <w:t xml:space="preserve">1. Allegro </w:t>
      </w:r>
    </w:p>
    <w:p w:rsidR="00EC057E" w:rsidRPr="00EC057E" w:rsidRDefault="00EC057E" w:rsidP="00EC057E">
      <w:pPr>
        <w:spacing w:before="300" w:after="48" w:line="240" w:lineRule="auto"/>
        <w:jc w:val="center"/>
        <w:outlineLvl w:val="2"/>
        <w:rPr>
          <w:rFonts w:ascii="AR JULIAN" w:hAnsi="AR JULIAN" w:cs="Arial"/>
          <w:color w:val="0A0A0A"/>
          <w:sz w:val="21"/>
          <w:szCs w:val="21"/>
          <w:shd w:val="clear" w:color="auto" w:fill="FFFFFF"/>
        </w:rPr>
      </w:pPr>
      <w:r w:rsidRPr="00EC057E">
        <w:rPr>
          <w:rFonts w:ascii="AR JULIAN" w:hAnsi="AR JULIAN" w:cs="Arial"/>
          <w:color w:val="0A0A0A"/>
          <w:sz w:val="21"/>
          <w:szCs w:val="21"/>
          <w:shd w:val="clear" w:color="auto" w:fill="FFFFFF"/>
        </w:rPr>
        <w:t>2. Scherzo (Turandot</w:t>
      </w:r>
      <w:proofErr w:type="gramStart"/>
      <w:r w:rsidRPr="00EC057E">
        <w:rPr>
          <w:rFonts w:ascii="AR JULIAN" w:hAnsi="AR JULIAN" w:cs="Arial"/>
          <w:color w:val="0A0A0A"/>
          <w:sz w:val="21"/>
          <w:szCs w:val="21"/>
          <w:shd w:val="clear" w:color="auto" w:fill="FFFFFF"/>
        </w:rPr>
        <w:t>)</w:t>
      </w:r>
      <w:r w:rsidR="00540832">
        <w:rPr>
          <w:rFonts w:ascii="AR JULIAN" w:hAnsi="AR JULIAN" w:cs="Arial"/>
          <w:color w:val="0A0A0A"/>
          <w:sz w:val="21"/>
          <w:szCs w:val="21"/>
          <w:shd w:val="clear" w:color="auto" w:fill="FFFFFF"/>
        </w:rPr>
        <w:t xml:space="preserve"> </w:t>
      </w:r>
      <w:r w:rsidRPr="00EC057E">
        <w:rPr>
          <w:rFonts w:ascii="AR JULIAN" w:hAnsi="AR JULIAN" w:cs="Arial"/>
          <w:color w:val="0A0A0A"/>
          <w:sz w:val="21"/>
          <w:szCs w:val="21"/>
          <w:shd w:val="clear" w:color="auto" w:fill="FFFFFF"/>
        </w:rPr>
        <w:t>:</w:t>
      </w:r>
      <w:proofErr w:type="gramEnd"/>
      <w:r w:rsidRPr="00EC057E">
        <w:rPr>
          <w:rFonts w:ascii="AR JULIAN" w:hAnsi="AR JULIAN" w:cs="Arial"/>
          <w:color w:val="0A0A0A"/>
          <w:sz w:val="21"/>
          <w:szCs w:val="21"/>
          <w:shd w:val="clear" w:color="auto" w:fill="FFFFFF"/>
        </w:rPr>
        <w:t xml:space="preserve"> Moderato – </w:t>
      </w:r>
      <w:proofErr w:type="spellStart"/>
      <w:r w:rsidRPr="00EC057E">
        <w:rPr>
          <w:rFonts w:ascii="AR JULIAN" w:hAnsi="AR JULIAN" w:cs="Arial"/>
          <w:color w:val="0A0A0A"/>
          <w:sz w:val="21"/>
          <w:szCs w:val="21"/>
          <w:shd w:val="clear" w:color="auto" w:fill="FFFFFF"/>
        </w:rPr>
        <w:t>Lively</w:t>
      </w:r>
      <w:proofErr w:type="spellEnd"/>
      <w:r w:rsidRPr="00EC057E">
        <w:rPr>
          <w:rFonts w:ascii="AR JULIAN" w:hAnsi="AR JULIAN" w:cs="Arial"/>
          <w:color w:val="0A0A0A"/>
          <w:sz w:val="21"/>
          <w:szCs w:val="21"/>
          <w:shd w:val="clear" w:color="auto" w:fill="FFFFFF"/>
        </w:rPr>
        <w:t xml:space="preserve"> </w:t>
      </w:r>
    </w:p>
    <w:p w:rsidR="00EC057E" w:rsidRPr="00EC057E" w:rsidRDefault="00EC057E" w:rsidP="00EC057E">
      <w:pPr>
        <w:spacing w:before="300" w:after="48" w:line="240" w:lineRule="auto"/>
        <w:jc w:val="center"/>
        <w:outlineLvl w:val="2"/>
        <w:rPr>
          <w:rFonts w:ascii="AR JULIAN" w:hAnsi="AR JULIAN" w:cs="Arial"/>
          <w:color w:val="0A0A0A"/>
          <w:sz w:val="21"/>
          <w:szCs w:val="21"/>
          <w:shd w:val="clear" w:color="auto" w:fill="FFFFFF"/>
        </w:rPr>
      </w:pPr>
      <w:r w:rsidRPr="00EC057E">
        <w:rPr>
          <w:rFonts w:ascii="AR JULIAN" w:hAnsi="AR JULIAN" w:cs="Arial"/>
          <w:color w:val="0A0A0A"/>
          <w:sz w:val="21"/>
          <w:szCs w:val="21"/>
          <w:shd w:val="clear" w:color="auto" w:fill="FFFFFF"/>
        </w:rPr>
        <w:t xml:space="preserve">3. Andantino </w:t>
      </w:r>
    </w:p>
    <w:p w:rsidR="00EC057E" w:rsidRPr="00EC057E" w:rsidRDefault="00EC057E" w:rsidP="00EC057E">
      <w:pPr>
        <w:spacing w:before="300" w:after="48" w:line="240" w:lineRule="auto"/>
        <w:jc w:val="center"/>
        <w:outlineLvl w:val="2"/>
        <w:rPr>
          <w:rFonts w:ascii="AR JULIAN" w:eastAsia="Times New Roman" w:hAnsi="AR JULIAN" w:cs="Times New Roman"/>
          <w:color w:val="000000"/>
          <w:spacing w:val="-8"/>
          <w:sz w:val="24"/>
          <w:szCs w:val="24"/>
          <w:lang w:eastAsia="it-IT"/>
        </w:rPr>
      </w:pPr>
      <w:r w:rsidRPr="00EC057E">
        <w:rPr>
          <w:rFonts w:ascii="AR JULIAN" w:hAnsi="AR JULIAN" w:cs="Arial"/>
          <w:color w:val="0A0A0A"/>
          <w:sz w:val="21"/>
          <w:szCs w:val="21"/>
          <w:shd w:val="clear" w:color="auto" w:fill="FFFFFF"/>
        </w:rPr>
        <w:t>4. Marsch</w:t>
      </w:r>
    </w:p>
    <w:p w:rsidR="00540832" w:rsidRPr="0081220E" w:rsidRDefault="00540832" w:rsidP="0081220E">
      <w:pPr>
        <w:spacing w:after="516" w:line="360" w:lineRule="auto"/>
        <w:rPr>
          <w:rFonts w:ascii="Times New Roman" w:eastAsia="Times New Roman" w:hAnsi="Times New Roman" w:cs="Times New Roman"/>
          <w:color w:val="414141"/>
          <w:sz w:val="24"/>
          <w:szCs w:val="24"/>
          <w:lang w:eastAsia="it-IT"/>
        </w:rPr>
      </w:pPr>
    </w:p>
    <w:p w:rsidR="003736E2" w:rsidRPr="0081220E" w:rsidRDefault="003736E2" w:rsidP="0081220E">
      <w:pPr>
        <w:spacing w:before="300" w:after="48" w:line="360" w:lineRule="auto"/>
        <w:jc w:val="center"/>
        <w:outlineLvl w:val="2"/>
        <w:rPr>
          <w:rFonts w:ascii="Times New Roman" w:eastAsia="Times New Roman" w:hAnsi="Times New Roman" w:cs="Times New Roman"/>
          <w:color w:val="000000"/>
          <w:spacing w:val="-8"/>
          <w:sz w:val="24"/>
          <w:szCs w:val="24"/>
          <w:u w:val="single"/>
          <w:lang w:eastAsia="it-IT"/>
        </w:rPr>
      </w:pPr>
      <w:r w:rsidRPr="0081220E">
        <w:rPr>
          <w:rFonts w:ascii="Times New Roman" w:eastAsia="Times New Roman" w:hAnsi="Times New Roman" w:cs="Times New Roman"/>
          <w:color w:val="000000"/>
          <w:spacing w:val="-8"/>
          <w:sz w:val="24"/>
          <w:szCs w:val="24"/>
          <w:u w:val="single"/>
          <w:lang w:eastAsia="it-IT"/>
        </w:rPr>
        <w:t>Il linguaggio e la tecnica “</w:t>
      </w:r>
      <w:proofErr w:type="spellStart"/>
      <w:r w:rsidRPr="0081220E">
        <w:rPr>
          <w:rFonts w:ascii="Times New Roman" w:eastAsia="Times New Roman" w:hAnsi="Times New Roman" w:cs="Times New Roman"/>
          <w:color w:val="000000"/>
          <w:spacing w:val="-8"/>
          <w:sz w:val="24"/>
          <w:szCs w:val="24"/>
          <w:u w:val="single"/>
          <w:lang w:eastAsia="it-IT"/>
        </w:rPr>
        <w:t>hindemithiana</w:t>
      </w:r>
      <w:proofErr w:type="spellEnd"/>
      <w:r w:rsidRPr="0081220E">
        <w:rPr>
          <w:rFonts w:ascii="Times New Roman" w:eastAsia="Times New Roman" w:hAnsi="Times New Roman" w:cs="Times New Roman"/>
          <w:color w:val="000000"/>
          <w:spacing w:val="-8"/>
          <w:sz w:val="24"/>
          <w:szCs w:val="24"/>
          <w:u w:val="single"/>
          <w:lang w:eastAsia="it-IT"/>
        </w:rPr>
        <w:t>”</w:t>
      </w:r>
    </w:p>
    <w:p w:rsidR="004E2608" w:rsidRPr="0081220E" w:rsidRDefault="004E2608" w:rsidP="0081220E">
      <w:pPr>
        <w:spacing w:before="300" w:after="48" w:line="360" w:lineRule="auto"/>
        <w:jc w:val="center"/>
        <w:outlineLvl w:val="2"/>
        <w:rPr>
          <w:rFonts w:ascii="Times New Roman" w:eastAsia="Times New Roman" w:hAnsi="Times New Roman" w:cs="Times New Roman"/>
          <w:color w:val="000000"/>
          <w:spacing w:val="-8"/>
          <w:sz w:val="24"/>
          <w:szCs w:val="24"/>
          <w:lang w:eastAsia="it-IT"/>
        </w:rPr>
      </w:pP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Come ultimo stadio, prima di parlare definitivamente del </w:t>
      </w:r>
      <w:r w:rsidRPr="0081220E">
        <w:rPr>
          <w:rFonts w:ascii="Times New Roman" w:eastAsia="Times New Roman" w:hAnsi="Times New Roman" w:cs="Times New Roman"/>
          <w:i/>
          <w:iCs/>
          <w:color w:val="414141"/>
          <w:sz w:val="24"/>
          <w:szCs w:val="24"/>
          <w:lang w:eastAsia="it-IT"/>
        </w:rPr>
        <w:t xml:space="preserve">Ludus </w:t>
      </w:r>
      <w:proofErr w:type="spellStart"/>
      <w:r w:rsidRPr="0081220E">
        <w:rPr>
          <w:rFonts w:ascii="Times New Roman" w:eastAsia="Times New Roman" w:hAnsi="Times New Roman" w:cs="Times New Roman"/>
          <w:i/>
          <w:iCs/>
          <w:color w:val="414141"/>
          <w:sz w:val="24"/>
          <w:szCs w:val="24"/>
          <w:lang w:eastAsia="it-IT"/>
        </w:rPr>
        <w:t>tonalis</w:t>
      </w:r>
      <w:proofErr w:type="spellEnd"/>
      <w:r w:rsidRPr="0081220E">
        <w:rPr>
          <w:rFonts w:ascii="Times New Roman" w:eastAsia="Times New Roman" w:hAnsi="Times New Roman" w:cs="Times New Roman"/>
          <w:i/>
          <w:iCs/>
          <w:color w:val="414141"/>
          <w:sz w:val="24"/>
          <w:szCs w:val="24"/>
          <w:lang w:eastAsia="it-IT"/>
        </w:rPr>
        <w:t>,</w:t>
      </w:r>
      <w:r w:rsidRPr="0081220E">
        <w:rPr>
          <w:rFonts w:ascii="Times New Roman" w:eastAsia="Times New Roman" w:hAnsi="Times New Roman" w:cs="Times New Roman"/>
          <w:color w:val="414141"/>
          <w:sz w:val="24"/>
          <w:szCs w:val="24"/>
          <w:lang w:eastAsia="it-IT"/>
        </w:rPr>
        <w:t xml:space="preserve"> è doveroso tentare di capire almeno a grandi linee i concetti e le teorie che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cercava di mettere in atto attraverso questa composizione. Nel suo testo del 1942 </w:t>
      </w:r>
      <w:proofErr w:type="spellStart"/>
      <w:r w:rsidRPr="0081220E">
        <w:rPr>
          <w:rFonts w:ascii="Times New Roman" w:eastAsia="Times New Roman" w:hAnsi="Times New Roman" w:cs="Times New Roman"/>
          <w:i/>
          <w:iCs/>
          <w:color w:val="414141"/>
          <w:sz w:val="24"/>
          <w:szCs w:val="24"/>
          <w:lang w:eastAsia="it-IT"/>
        </w:rPr>
        <w:t>Unterweisung</w:t>
      </w:r>
      <w:proofErr w:type="spellEnd"/>
      <w:r w:rsidRPr="0081220E">
        <w:rPr>
          <w:rFonts w:ascii="Times New Roman" w:eastAsia="Times New Roman" w:hAnsi="Times New Roman" w:cs="Times New Roman"/>
          <w:i/>
          <w:iCs/>
          <w:color w:val="414141"/>
          <w:sz w:val="24"/>
          <w:szCs w:val="24"/>
          <w:lang w:eastAsia="it-IT"/>
        </w:rPr>
        <w:t xml:space="preserve"> </w:t>
      </w:r>
      <w:proofErr w:type="spellStart"/>
      <w:r w:rsidRPr="0081220E">
        <w:rPr>
          <w:rFonts w:ascii="Times New Roman" w:eastAsia="Times New Roman" w:hAnsi="Times New Roman" w:cs="Times New Roman"/>
          <w:i/>
          <w:iCs/>
          <w:color w:val="414141"/>
          <w:sz w:val="24"/>
          <w:szCs w:val="24"/>
          <w:lang w:eastAsia="it-IT"/>
        </w:rPr>
        <w:t>im</w:t>
      </w:r>
      <w:proofErr w:type="spellEnd"/>
      <w:r w:rsidRPr="0081220E">
        <w:rPr>
          <w:rFonts w:ascii="Times New Roman" w:eastAsia="Times New Roman" w:hAnsi="Times New Roman" w:cs="Times New Roman"/>
          <w:i/>
          <w:iCs/>
          <w:color w:val="414141"/>
          <w:sz w:val="24"/>
          <w:szCs w:val="24"/>
          <w:lang w:eastAsia="it-IT"/>
        </w:rPr>
        <w:t xml:space="preserve"> </w:t>
      </w:r>
      <w:proofErr w:type="spellStart"/>
      <w:r w:rsidRPr="0081220E">
        <w:rPr>
          <w:rFonts w:ascii="Times New Roman" w:eastAsia="Times New Roman" w:hAnsi="Times New Roman" w:cs="Times New Roman"/>
          <w:i/>
          <w:iCs/>
          <w:color w:val="414141"/>
          <w:sz w:val="24"/>
          <w:szCs w:val="24"/>
          <w:lang w:eastAsia="it-IT"/>
        </w:rPr>
        <w:t>Tonsatz</w:t>
      </w:r>
      <w:proofErr w:type="spellEnd"/>
      <w:r w:rsidRPr="0081220E">
        <w:rPr>
          <w:rFonts w:ascii="Times New Roman" w:eastAsia="Times New Roman" w:hAnsi="Times New Roman" w:cs="Times New Roman"/>
          <w:i/>
          <w:iCs/>
          <w:color w:val="414141"/>
          <w:sz w:val="24"/>
          <w:szCs w:val="24"/>
          <w:lang w:eastAsia="it-IT"/>
        </w:rPr>
        <w:t xml:space="preserve">, I: </w:t>
      </w:r>
      <w:proofErr w:type="spellStart"/>
      <w:r w:rsidRPr="0081220E">
        <w:rPr>
          <w:rFonts w:ascii="Times New Roman" w:eastAsia="Times New Roman" w:hAnsi="Times New Roman" w:cs="Times New Roman"/>
          <w:i/>
          <w:iCs/>
          <w:color w:val="414141"/>
          <w:sz w:val="24"/>
          <w:szCs w:val="24"/>
          <w:lang w:eastAsia="it-IT"/>
        </w:rPr>
        <w:t>Theoretischer</w:t>
      </w:r>
      <w:proofErr w:type="spellEnd"/>
      <w:r w:rsidRPr="0081220E">
        <w:rPr>
          <w:rFonts w:ascii="Times New Roman" w:eastAsia="Times New Roman" w:hAnsi="Times New Roman" w:cs="Times New Roman"/>
          <w:i/>
          <w:iCs/>
          <w:color w:val="414141"/>
          <w:sz w:val="24"/>
          <w:szCs w:val="24"/>
          <w:lang w:eastAsia="it-IT"/>
        </w:rPr>
        <w:t xml:space="preserve"> </w:t>
      </w:r>
      <w:proofErr w:type="spellStart"/>
      <w:r w:rsidRPr="0081220E">
        <w:rPr>
          <w:rFonts w:ascii="Times New Roman" w:eastAsia="Times New Roman" w:hAnsi="Times New Roman" w:cs="Times New Roman"/>
          <w:i/>
          <w:iCs/>
          <w:color w:val="414141"/>
          <w:sz w:val="24"/>
          <w:szCs w:val="24"/>
          <w:lang w:eastAsia="it-IT"/>
        </w:rPr>
        <w:t>Teil</w:t>
      </w:r>
      <w:proofErr w:type="spellEnd"/>
      <w:r w:rsidRPr="0081220E">
        <w:rPr>
          <w:rFonts w:ascii="Times New Roman" w:eastAsia="Times New Roman" w:hAnsi="Times New Roman" w:cs="Times New Roman"/>
          <w:i/>
          <w:iCs/>
          <w:color w:val="414141"/>
          <w:sz w:val="24"/>
          <w:szCs w:val="24"/>
          <w:lang w:eastAsia="it-IT"/>
        </w:rPr>
        <w:t> </w:t>
      </w:r>
      <w:r w:rsidRPr="0081220E">
        <w:rPr>
          <w:rFonts w:ascii="Times New Roman" w:eastAsia="Times New Roman" w:hAnsi="Times New Roman" w:cs="Times New Roman"/>
          <w:color w:val="414141"/>
          <w:sz w:val="24"/>
          <w:szCs w:val="24"/>
          <w:lang w:eastAsia="it-IT"/>
        </w:rPr>
        <w:t>(</w:t>
      </w:r>
      <w:r w:rsidRPr="0081220E">
        <w:rPr>
          <w:rFonts w:ascii="Times New Roman" w:eastAsia="Times New Roman" w:hAnsi="Times New Roman" w:cs="Times New Roman"/>
          <w:i/>
          <w:iCs/>
          <w:color w:val="414141"/>
          <w:sz w:val="24"/>
          <w:szCs w:val="24"/>
          <w:lang w:eastAsia="it-IT"/>
        </w:rPr>
        <w:t xml:space="preserve">The </w:t>
      </w:r>
      <w:proofErr w:type="spellStart"/>
      <w:r w:rsidRPr="0081220E">
        <w:rPr>
          <w:rFonts w:ascii="Times New Roman" w:eastAsia="Times New Roman" w:hAnsi="Times New Roman" w:cs="Times New Roman"/>
          <w:i/>
          <w:iCs/>
          <w:color w:val="414141"/>
          <w:sz w:val="24"/>
          <w:szCs w:val="24"/>
          <w:lang w:eastAsia="it-IT"/>
        </w:rPr>
        <w:t>Craft</w:t>
      </w:r>
      <w:proofErr w:type="spellEnd"/>
      <w:r w:rsidRPr="0081220E">
        <w:rPr>
          <w:rFonts w:ascii="Times New Roman" w:eastAsia="Times New Roman" w:hAnsi="Times New Roman" w:cs="Times New Roman"/>
          <w:i/>
          <w:iCs/>
          <w:color w:val="414141"/>
          <w:sz w:val="24"/>
          <w:szCs w:val="24"/>
          <w:lang w:eastAsia="it-IT"/>
        </w:rPr>
        <w:t xml:space="preserve"> of Musical </w:t>
      </w:r>
      <w:proofErr w:type="spellStart"/>
      <w:r w:rsidRPr="0081220E">
        <w:rPr>
          <w:rFonts w:ascii="Times New Roman" w:eastAsia="Times New Roman" w:hAnsi="Times New Roman" w:cs="Times New Roman"/>
          <w:i/>
          <w:iCs/>
          <w:color w:val="414141"/>
          <w:sz w:val="24"/>
          <w:szCs w:val="24"/>
          <w:lang w:eastAsia="it-IT"/>
        </w:rPr>
        <w:t>Composition</w:t>
      </w:r>
      <w:proofErr w:type="spellEnd"/>
      <w:r w:rsidRPr="0081220E">
        <w:rPr>
          <w:rFonts w:ascii="Times New Roman" w:eastAsia="Times New Roman" w:hAnsi="Times New Roman" w:cs="Times New Roman"/>
          <w:color w:val="414141"/>
          <w:sz w:val="24"/>
          <w:szCs w:val="24"/>
          <w:lang w:eastAsia="it-IT"/>
        </w:rPr>
        <w:t> o </w:t>
      </w:r>
      <w:r w:rsidRPr="0081220E">
        <w:rPr>
          <w:rFonts w:ascii="Times New Roman" w:eastAsia="Times New Roman" w:hAnsi="Times New Roman" w:cs="Times New Roman"/>
          <w:i/>
          <w:iCs/>
          <w:color w:val="414141"/>
          <w:sz w:val="24"/>
          <w:szCs w:val="24"/>
          <w:lang w:eastAsia="it-IT"/>
        </w:rPr>
        <w:t>L’Arte della Composizione Musicale</w:t>
      </w:r>
      <w:r w:rsidRPr="0081220E">
        <w:rPr>
          <w:rFonts w:ascii="Times New Roman" w:eastAsia="Times New Roman" w:hAnsi="Times New Roman" w:cs="Times New Roman"/>
          <w:color w:val="414141"/>
          <w:sz w:val="24"/>
          <w:szCs w:val="24"/>
          <w:lang w:eastAsia="it-IT"/>
        </w:rPr>
        <w:t xml:space="preserve">, primo libro dedicato alla teoria, il secondo e il terzo sono invece dedicati rispettivamente alla scrittura a due e tre voci), Paul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parte dall’origine della serie armonica per soffermarsi su quello che lui definisce lo </w:t>
      </w:r>
      <w:r w:rsidRPr="0081220E">
        <w:rPr>
          <w:rFonts w:ascii="Times New Roman" w:eastAsia="Times New Roman" w:hAnsi="Times New Roman" w:cs="Times New Roman"/>
          <w:i/>
          <w:iCs/>
          <w:color w:val="414141"/>
          <w:sz w:val="24"/>
          <w:szCs w:val="24"/>
          <w:lang w:eastAsia="it-IT"/>
        </w:rPr>
        <w:t>stato naturale suoni:</w:t>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noProof/>
          <w:color w:val="414141"/>
          <w:sz w:val="24"/>
          <w:szCs w:val="24"/>
          <w:lang w:eastAsia="it-IT"/>
        </w:rPr>
        <w:drawing>
          <wp:inline distT="0" distB="0" distL="0" distR="0" wp14:anchorId="198241C2" wp14:editId="261B5287">
            <wp:extent cx="5715000" cy="2143125"/>
            <wp:effectExtent l="0" t="0" r="0" b="9525"/>
            <wp:docPr id="3" name="Immagine 3" descr="https://i2.wp.com/quinteparallele.net/wp-content/uploads/2017/09/serie_armonica.png?resize=600%2C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quinteparallele.net/wp-content/uploads/2017/09/serie_armonica.png?resize=600%2C2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0" cy="2143125"/>
                    </a:xfrm>
                    <a:prstGeom prst="rect">
                      <a:avLst/>
                    </a:prstGeom>
                    <a:noFill/>
                    <a:ln>
                      <a:noFill/>
                    </a:ln>
                  </pic:spPr>
                </pic:pic>
              </a:graphicData>
            </a:graphic>
          </wp:inline>
        </w:drawing>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 xml:space="preserve">Questo concetto in sé si basa su una lunga serie di osservazioni filosofiche e speculative di celebri trattatisti come Boezio, </w:t>
      </w:r>
      <w:proofErr w:type="spellStart"/>
      <w:r w:rsidRPr="0081220E">
        <w:rPr>
          <w:rFonts w:ascii="Times New Roman" w:eastAsia="Times New Roman" w:hAnsi="Times New Roman" w:cs="Times New Roman"/>
          <w:color w:val="414141"/>
          <w:sz w:val="24"/>
          <w:szCs w:val="24"/>
          <w:lang w:eastAsia="it-IT"/>
        </w:rPr>
        <w:t>Zarlino</w:t>
      </w:r>
      <w:proofErr w:type="spellEnd"/>
      <w:r w:rsidRPr="0081220E">
        <w:rPr>
          <w:rFonts w:ascii="Times New Roman" w:eastAsia="Times New Roman" w:hAnsi="Times New Roman" w:cs="Times New Roman"/>
          <w:color w:val="414141"/>
          <w:sz w:val="24"/>
          <w:szCs w:val="24"/>
          <w:lang w:eastAsia="it-IT"/>
        </w:rPr>
        <w:t xml:space="preserve">, </w:t>
      </w:r>
      <w:proofErr w:type="spellStart"/>
      <w:r w:rsidRPr="0081220E">
        <w:rPr>
          <w:rFonts w:ascii="Times New Roman" w:eastAsia="Times New Roman" w:hAnsi="Times New Roman" w:cs="Times New Roman"/>
          <w:color w:val="414141"/>
          <w:sz w:val="24"/>
          <w:szCs w:val="24"/>
          <w:lang w:eastAsia="it-IT"/>
        </w:rPr>
        <w:t>Rameau</w:t>
      </w:r>
      <w:proofErr w:type="spellEnd"/>
      <w:r w:rsidRPr="0081220E">
        <w:rPr>
          <w:rFonts w:ascii="Times New Roman" w:eastAsia="Times New Roman" w:hAnsi="Times New Roman" w:cs="Times New Roman"/>
          <w:color w:val="414141"/>
          <w:sz w:val="24"/>
          <w:szCs w:val="24"/>
          <w:lang w:eastAsia="it-IT"/>
        </w:rPr>
        <w:t xml:space="preserve"> e </w:t>
      </w:r>
      <w:proofErr w:type="spellStart"/>
      <w:r w:rsidRPr="0081220E">
        <w:rPr>
          <w:rFonts w:ascii="Times New Roman" w:eastAsia="Times New Roman" w:hAnsi="Times New Roman" w:cs="Times New Roman"/>
          <w:color w:val="414141"/>
          <w:sz w:val="24"/>
          <w:szCs w:val="24"/>
          <w:lang w:eastAsia="it-IT"/>
        </w:rPr>
        <w:t>Tartini</w:t>
      </w:r>
      <w:proofErr w:type="spellEnd"/>
      <w:r w:rsidRPr="0081220E">
        <w:rPr>
          <w:rFonts w:ascii="Times New Roman" w:eastAsia="Times New Roman" w:hAnsi="Times New Roman" w:cs="Times New Roman"/>
          <w:color w:val="414141"/>
          <w:sz w:val="24"/>
          <w:szCs w:val="24"/>
          <w:lang w:eastAsia="it-IT"/>
        </w:rPr>
        <w:t xml:space="preserve">, che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conosceva bene. Ma, vivendo nella prima metà del ‘900 e essendo in possesso di una prospettiva musicale ben più ampia (oltre ad avere una grande dote da musicista e compositore),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riuscì a combinare queste teorie sapientemente per formare una sua personale teoria musicale, centrata sulla credenza e validità della logica tonale in musica (in netto contrasto con certe correnti musicali a lui contemporanee) e facendo affidamento sulla triade, poiché sempre secondo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la triade maggiore costituisce il pilastro della musica (dato che si forma dai primi sei suoni della serie armonica).</w:t>
      </w:r>
    </w:p>
    <w:p w:rsidR="003736E2" w:rsidRPr="0081220E" w:rsidRDefault="003736E2" w:rsidP="0081220E">
      <w:pPr>
        <w:spacing w:after="0" w:line="360" w:lineRule="auto"/>
        <w:rPr>
          <w:rFonts w:ascii="Times New Roman" w:eastAsia="Times New Roman" w:hAnsi="Times New Roman" w:cs="Times New Roman"/>
          <w:color w:val="000000"/>
          <w:sz w:val="24"/>
          <w:szCs w:val="24"/>
          <w:lang w:eastAsia="it-IT"/>
        </w:rPr>
      </w:pPr>
      <w:r w:rsidRPr="0081220E">
        <w:rPr>
          <w:rFonts w:ascii="Times New Roman" w:eastAsia="Times New Roman" w:hAnsi="Times New Roman" w:cs="Times New Roman"/>
          <w:i/>
          <w:iCs/>
          <w:color w:val="000000"/>
          <w:sz w:val="24"/>
          <w:szCs w:val="24"/>
          <w:lang w:eastAsia="it-IT"/>
        </w:rPr>
        <w:t xml:space="preserve">“Music, </w:t>
      </w:r>
      <w:proofErr w:type="spellStart"/>
      <w:r w:rsidRPr="0081220E">
        <w:rPr>
          <w:rFonts w:ascii="Times New Roman" w:eastAsia="Times New Roman" w:hAnsi="Times New Roman" w:cs="Times New Roman"/>
          <w:i/>
          <w:iCs/>
          <w:color w:val="000000"/>
          <w:sz w:val="24"/>
          <w:szCs w:val="24"/>
          <w:lang w:eastAsia="it-IT"/>
        </w:rPr>
        <w:t>as</w:t>
      </w:r>
      <w:proofErr w:type="spellEnd"/>
      <w:r w:rsidRPr="0081220E">
        <w:rPr>
          <w:rFonts w:ascii="Times New Roman" w:eastAsia="Times New Roman" w:hAnsi="Times New Roman" w:cs="Times New Roman"/>
          <w:i/>
          <w:iCs/>
          <w:color w:val="000000"/>
          <w:sz w:val="24"/>
          <w:szCs w:val="24"/>
          <w:lang w:eastAsia="it-IT"/>
        </w:rPr>
        <w:t xml:space="preserve"> long </w:t>
      </w:r>
      <w:proofErr w:type="spellStart"/>
      <w:r w:rsidRPr="0081220E">
        <w:rPr>
          <w:rFonts w:ascii="Times New Roman" w:eastAsia="Times New Roman" w:hAnsi="Times New Roman" w:cs="Times New Roman"/>
          <w:i/>
          <w:iCs/>
          <w:color w:val="000000"/>
          <w:sz w:val="24"/>
          <w:szCs w:val="24"/>
          <w:lang w:eastAsia="it-IT"/>
        </w:rPr>
        <w:t>as</w:t>
      </w:r>
      <w:proofErr w:type="spellEnd"/>
      <w:r w:rsidRPr="0081220E">
        <w:rPr>
          <w:rFonts w:ascii="Times New Roman" w:eastAsia="Times New Roman" w:hAnsi="Times New Roman" w:cs="Times New Roman"/>
          <w:i/>
          <w:iCs/>
          <w:color w:val="000000"/>
          <w:sz w:val="24"/>
          <w:szCs w:val="24"/>
          <w:lang w:eastAsia="it-IT"/>
        </w:rPr>
        <w:t xml:space="preserve"> </w:t>
      </w:r>
      <w:proofErr w:type="spellStart"/>
      <w:r w:rsidRPr="0081220E">
        <w:rPr>
          <w:rFonts w:ascii="Times New Roman" w:eastAsia="Times New Roman" w:hAnsi="Times New Roman" w:cs="Times New Roman"/>
          <w:i/>
          <w:iCs/>
          <w:color w:val="000000"/>
          <w:sz w:val="24"/>
          <w:szCs w:val="24"/>
          <w:lang w:eastAsia="it-IT"/>
        </w:rPr>
        <w:t>it</w:t>
      </w:r>
      <w:proofErr w:type="spellEnd"/>
      <w:r w:rsidRPr="0081220E">
        <w:rPr>
          <w:rFonts w:ascii="Times New Roman" w:eastAsia="Times New Roman" w:hAnsi="Times New Roman" w:cs="Times New Roman"/>
          <w:i/>
          <w:iCs/>
          <w:color w:val="000000"/>
          <w:sz w:val="24"/>
          <w:szCs w:val="24"/>
          <w:lang w:eastAsia="it-IT"/>
        </w:rPr>
        <w:t xml:space="preserve"> </w:t>
      </w:r>
      <w:proofErr w:type="spellStart"/>
      <w:r w:rsidRPr="0081220E">
        <w:rPr>
          <w:rFonts w:ascii="Times New Roman" w:eastAsia="Times New Roman" w:hAnsi="Times New Roman" w:cs="Times New Roman"/>
          <w:i/>
          <w:iCs/>
          <w:color w:val="000000"/>
          <w:sz w:val="24"/>
          <w:szCs w:val="24"/>
          <w:lang w:eastAsia="it-IT"/>
        </w:rPr>
        <w:t>exists</w:t>
      </w:r>
      <w:proofErr w:type="spellEnd"/>
      <w:r w:rsidRPr="0081220E">
        <w:rPr>
          <w:rFonts w:ascii="Times New Roman" w:eastAsia="Times New Roman" w:hAnsi="Times New Roman" w:cs="Times New Roman"/>
          <w:i/>
          <w:iCs/>
          <w:color w:val="000000"/>
          <w:sz w:val="24"/>
          <w:szCs w:val="24"/>
          <w:lang w:eastAsia="it-IT"/>
        </w:rPr>
        <w:t xml:space="preserve">, </w:t>
      </w:r>
      <w:proofErr w:type="spellStart"/>
      <w:r w:rsidRPr="0081220E">
        <w:rPr>
          <w:rFonts w:ascii="Times New Roman" w:eastAsia="Times New Roman" w:hAnsi="Times New Roman" w:cs="Times New Roman"/>
          <w:i/>
          <w:iCs/>
          <w:color w:val="000000"/>
          <w:sz w:val="24"/>
          <w:szCs w:val="24"/>
          <w:lang w:eastAsia="it-IT"/>
        </w:rPr>
        <w:t>will</w:t>
      </w:r>
      <w:proofErr w:type="spellEnd"/>
      <w:r w:rsidRPr="0081220E">
        <w:rPr>
          <w:rFonts w:ascii="Times New Roman" w:eastAsia="Times New Roman" w:hAnsi="Times New Roman" w:cs="Times New Roman"/>
          <w:i/>
          <w:iCs/>
          <w:color w:val="000000"/>
          <w:sz w:val="24"/>
          <w:szCs w:val="24"/>
          <w:lang w:eastAsia="it-IT"/>
        </w:rPr>
        <w:t xml:space="preserve"> </w:t>
      </w:r>
      <w:proofErr w:type="spellStart"/>
      <w:r w:rsidRPr="0081220E">
        <w:rPr>
          <w:rFonts w:ascii="Times New Roman" w:eastAsia="Times New Roman" w:hAnsi="Times New Roman" w:cs="Times New Roman"/>
          <w:i/>
          <w:iCs/>
          <w:color w:val="000000"/>
          <w:sz w:val="24"/>
          <w:szCs w:val="24"/>
          <w:lang w:eastAsia="it-IT"/>
        </w:rPr>
        <w:t>always</w:t>
      </w:r>
      <w:proofErr w:type="spellEnd"/>
      <w:r w:rsidRPr="0081220E">
        <w:rPr>
          <w:rFonts w:ascii="Times New Roman" w:eastAsia="Times New Roman" w:hAnsi="Times New Roman" w:cs="Times New Roman"/>
          <w:i/>
          <w:iCs/>
          <w:color w:val="000000"/>
          <w:sz w:val="24"/>
          <w:szCs w:val="24"/>
          <w:lang w:eastAsia="it-IT"/>
        </w:rPr>
        <w:t xml:space="preserve"> take </w:t>
      </w:r>
      <w:proofErr w:type="spellStart"/>
      <w:r w:rsidRPr="0081220E">
        <w:rPr>
          <w:rFonts w:ascii="Times New Roman" w:eastAsia="Times New Roman" w:hAnsi="Times New Roman" w:cs="Times New Roman"/>
          <w:i/>
          <w:iCs/>
          <w:color w:val="000000"/>
          <w:sz w:val="24"/>
          <w:szCs w:val="24"/>
          <w:lang w:eastAsia="it-IT"/>
        </w:rPr>
        <w:t>its</w:t>
      </w:r>
      <w:proofErr w:type="spellEnd"/>
      <w:r w:rsidRPr="0081220E">
        <w:rPr>
          <w:rFonts w:ascii="Times New Roman" w:eastAsia="Times New Roman" w:hAnsi="Times New Roman" w:cs="Times New Roman"/>
          <w:i/>
          <w:iCs/>
          <w:color w:val="000000"/>
          <w:sz w:val="24"/>
          <w:szCs w:val="24"/>
          <w:lang w:eastAsia="it-IT"/>
        </w:rPr>
        <w:t xml:space="preserve"> </w:t>
      </w:r>
      <w:proofErr w:type="spellStart"/>
      <w:r w:rsidRPr="0081220E">
        <w:rPr>
          <w:rFonts w:ascii="Times New Roman" w:eastAsia="Times New Roman" w:hAnsi="Times New Roman" w:cs="Times New Roman"/>
          <w:i/>
          <w:iCs/>
          <w:color w:val="000000"/>
          <w:sz w:val="24"/>
          <w:szCs w:val="24"/>
          <w:lang w:eastAsia="it-IT"/>
        </w:rPr>
        <w:t>departure</w:t>
      </w:r>
      <w:proofErr w:type="spellEnd"/>
      <w:r w:rsidRPr="0081220E">
        <w:rPr>
          <w:rFonts w:ascii="Times New Roman" w:eastAsia="Times New Roman" w:hAnsi="Times New Roman" w:cs="Times New Roman"/>
          <w:i/>
          <w:iCs/>
          <w:color w:val="000000"/>
          <w:sz w:val="24"/>
          <w:szCs w:val="24"/>
          <w:lang w:eastAsia="it-IT"/>
        </w:rPr>
        <w:t xml:space="preserve"> from the major </w:t>
      </w:r>
      <w:proofErr w:type="spellStart"/>
      <w:r w:rsidRPr="0081220E">
        <w:rPr>
          <w:rFonts w:ascii="Times New Roman" w:eastAsia="Times New Roman" w:hAnsi="Times New Roman" w:cs="Times New Roman"/>
          <w:i/>
          <w:iCs/>
          <w:color w:val="000000"/>
          <w:sz w:val="24"/>
          <w:szCs w:val="24"/>
          <w:lang w:eastAsia="it-IT"/>
        </w:rPr>
        <w:t>triad</w:t>
      </w:r>
      <w:proofErr w:type="spellEnd"/>
      <w:r w:rsidRPr="0081220E">
        <w:rPr>
          <w:rFonts w:ascii="Times New Roman" w:eastAsia="Times New Roman" w:hAnsi="Times New Roman" w:cs="Times New Roman"/>
          <w:i/>
          <w:iCs/>
          <w:color w:val="000000"/>
          <w:sz w:val="24"/>
          <w:szCs w:val="24"/>
          <w:lang w:eastAsia="it-IT"/>
        </w:rPr>
        <w:t xml:space="preserve"> and </w:t>
      </w:r>
      <w:proofErr w:type="spellStart"/>
      <w:r w:rsidRPr="0081220E">
        <w:rPr>
          <w:rFonts w:ascii="Times New Roman" w:eastAsia="Times New Roman" w:hAnsi="Times New Roman" w:cs="Times New Roman"/>
          <w:i/>
          <w:iCs/>
          <w:color w:val="000000"/>
          <w:sz w:val="24"/>
          <w:szCs w:val="24"/>
          <w:lang w:eastAsia="it-IT"/>
        </w:rPr>
        <w:t>return</w:t>
      </w:r>
      <w:proofErr w:type="spellEnd"/>
      <w:r w:rsidRPr="0081220E">
        <w:rPr>
          <w:rFonts w:ascii="Times New Roman" w:eastAsia="Times New Roman" w:hAnsi="Times New Roman" w:cs="Times New Roman"/>
          <w:i/>
          <w:iCs/>
          <w:color w:val="000000"/>
          <w:sz w:val="24"/>
          <w:szCs w:val="24"/>
          <w:lang w:eastAsia="it-IT"/>
        </w:rPr>
        <w:t xml:space="preserve"> to </w:t>
      </w:r>
      <w:proofErr w:type="spellStart"/>
      <w:r w:rsidRPr="0081220E">
        <w:rPr>
          <w:rFonts w:ascii="Times New Roman" w:eastAsia="Times New Roman" w:hAnsi="Times New Roman" w:cs="Times New Roman"/>
          <w:i/>
          <w:iCs/>
          <w:color w:val="000000"/>
          <w:sz w:val="24"/>
          <w:szCs w:val="24"/>
          <w:lang w:eastAsia="it-IT"/>
        </w:rPr>
        <w:t>it</w:t>
      </w:r>
      <w:proofErr w:type="spellEnd"/>
      <w:r w:rsidRPr="0081220E">
        <w:rPr>
          <w:rFonts w:ascii="Times New Roman" w:eastAsia="Times New Roman" w:hAnsi="Times New Roman" w:cs="Times New Roman"/>
          <w:i/>
          <w:iCs/>
          <w:color w:val="000000"/>
          <w:sz w:val="24"/>
          <w:szCs w:val="24"/>
          <w:lang w:eastAsia="it-IT"/>
        </w:rPr>
        <w:t xml:space="preserve">. The </w:t>
      </w:r>
      <w:proofErr w:type="spellStart"/>
      <w:r w:rsidRPr="0081220E">
        <w:rPr>
          <w:rFonts w:ascii="Times New Roman" w:eastAsia="Times New Roman" w:hAnsi="Times New Roman" w:cs="Times New Roman"/>
          <w:i/>
          <w:iCs/>
          <w:color w:val="000000"/>
          <w:sz w:val="24"/>
          <w:szCs w:val="24"/>
          <w:lang w:eastAsia="it-IT"/>
        </w:rPr>
        <w:t>musician</w:t>
      </w:r>
      <w:proofErr w:type="spellEnd"/>
      <w:r w:rsidRPr="0081220E">
        <w:rPr>
          <w:rFonts w:ascii="Times New Roman" w:eastAsia="Times New Roman" w:hAnsi="Times New Roman" w:cs="Times New Roman"/>
          <w:i/>
          <w:iCs/>
          <w:color w:val="000000"/>
          <w:sz w:val="24"/>
          <w:szCs w:val="24"/>
          <w:lang w:eastAsia="it-IT"/>
        </w:rPr>
        <w:t xml:space="preserve"> </w:t>
      </w:r>
      <w:proofErr w:type="spellStart"/>
      <w:r w:rsidRPr="0081220E">
        <w:rPr>
          <w:rFonts w:ascii="Times New Roman" w:eastAsia="Times New Roman" w:hAnsi="Times New Roman" w:cs="Times New Roman"/>
          <w:i/>
          <w:iCs/>
          <w:color w:val="000000"/>
          <w:sz w:val="24"/>
          <w:szCs w:val="24"/>
          <w:lang w:eastAsia="it-IT"/>
        </w:rPr>
        <w:t>cannot</w:t>
      </w:r>
      <w:proofErr w:type="spellEnd"/>
      <w:r w:rsidRPr="0081220E">
        <w:rPr>
          <w:rFonts w:ascii="Times New Roman" w:eastAsia="Times New Roman" w:hAnsi="Times New Roman" w:cs="Times New Roman"/>
          <w:i/>
          <w:iCs/>
          <w:color w:val="000000"/>
          <w:sz w:val="24"/>
          <w:szCs w:val="24"/>
          <w:lang w:eastAsia="it-IT"/>
        </w:rPr>
        <w:t xml:space="preserve"> </w:t>
      </w:r>
      <w:proofErr w:type="spellStart"/>
      <w:r w:rsidRPr="0081220E">
        <w:rPr>
          <w:rFonts w:ascii="Times New Roman" w:eastAsia="Times New Roman" w:hAnsi="Times New Roman" w:cs="Times New Roman"/>
          <w:i/>
          <w:iCs/>
          <w:color w:val="000000"/>
          <w:sz w:val="24"/>
          <w:szCs w:val="24"/>
          <w:lang w:eastAsia="it-IT"/>
        </w:rPr>
        <w:t>escape</w:t>
      </w:r>
      <w:proofErr w:type="spellEnd"/>
      <w:r w:rsidRPr="0081220E">
        <w:rPr>
          <w:rFonts w:ascii="Times New Roman" w:eastAsia="Times New Roman" w:hAnsi="Times New Roman" w:cs="Times New Roman"/>
          <w:i/>
          <w:iCs/>
          <w:color w:val="000000"/>
          <w:sz w:val="24"/>
          <w:szCs w:val="24"/>
          <w:lang w:eastAsia="it-IT"/>
        </w:rPr>
        <w:t xml:space="preserve"> </w:t>
      </w:r>
      <w:proofErr w:type="spellStart"/>
      <w:r w:rsidRPr="0081220E">
        <w:rPr>
          <w:rFonts w:ascii="Times New Roman" w:eastAsia="Times New Roman" w:hAnsi="Times New Roman" w:cs="Times New Roman"/>
          <w:i/>
          <w:iCs/>
          <w:color w:val="000000"/>
          <w:sz w:val="24"/>
          <w:szCs w:val="24"/>
          <w:lang w:eastAsia="it-IT"/>
        </w:rPr>
        <w:t>it</w:t>
      </w:r>
      <w:proofErr w:type="spellEnd"/>
      <w:r w:rsidRPr="0081220E">
        <w:rPr>
          <w:rFonts w:ascii="Times New Roman" w:eastAsia="Times New Roman" w:hAnsi="Times New Roman" w:cs="Times New Roman"/>
          <w:i/>
          <w:iCs/>
          <w:color w:val="000000"/>
          <w:sz w:val="24"/>
          <w:szCs w:val="24"/>
          <w:lang w:eastAsia="it-IT"/>
        </w:rPr>
        <w:t xml:space="preserve"> </w:t>
      </w:r>
      <w:proofErr w:type="spellStart"/>
      <w:r w:rsidRPr="0081220E">
        <w:rPr>
          <w:rFonts w:ascii="Times New Roman" w:eastAsia="Times New Roman" w:hAnsi="Times New Roman" w:cs="Times New Roman"/>
          <w:i/>
          <w:iCs/>
          <w:color w:val="000000"/>
          <w:sz w:val="24"/>
          <w:szCs w:val="24"/>
          <w:lang w:eastAsia="it-IT"/>
        </w:rPr>
        <w:t>any</w:t>
      </w:r>
      <w:proofErr w:type="spellEnd"/>
      <w:r w:rsidRPr="0081220E">
        <w:rPr>
          <w:rFonts w:ascii="Times New Roman" w:eastAsia="Times New Roman" w:hAnsi="Times New Roman" w:cs="Times New Roman"/>
          <w:i/>
          <w:iCs/>
          <w:color w:val="000000"/>
          <w:sz w:val="24"/>
          <w:szCs w:val="24"/>
          <w:lang w:eastAsia="it-IT"/>
        </w:rPr>
        <w:t xml:space="preserve"> more </w:t>
      </w:r>
      <w:proofErr w:type="spellStart"/>
      <w:r w:rsidRPr="0081220E">
        <w:rPr>
          <w:rFonts w:ascii="Times New Roman" w:eastAsia="Times New Roman" w:hAnsi="Times New Roman" w:cs="Times New Roman"/>
          <w:i/>
          <w:iCs/>
          <w:color w:val="000000"/>
          <w:sz w:val="24"/>
          <w:szCs w:val="24"/>
          <w:lang w:eastAsia="it-IT"/>
        </w:rPr>
        <w:t>thant</w:t>
      </w:r>
      <w:proofErr w:type="spellEnd"/>
      <w:r w:rsidRPr="0081220E">
        <w:rPr>
          <w:rFonts w:ascii="Times New Roman" w:eastAsia="Times New Roman" w:hAnsi="Times New Roman" w:cs="Times New Roman"/>
          <w:i/>
          <w:iCs/>
          <w:color w:val="000000"/>
          <w:sz w:val="24"/>
          <w:szCs w:val="24"/>
          <w:lang w:eastAsia="it-IT"/>
        </w:rPr>
        <w:t xml:space="preserve"> the </w:t>
      </w:r>
      <w:proofErr w:type="spellStart"/>
      <w:r w:rsidRPr="0081220E">
        <w:rPr>
          <w:rFonts w:ascii="Times New Roman" w:eastAsia="Times New Roman" w:hAnsi="Times New Roman" w:cs="Times New Roman"/>
          <w:i/>
          <w:iCs/>
          <w:color w:val="000000"/>
          <w:sz w:val="24"/>
          <w:szCs w:val="24"/>
          <w:lang w:eastAsia="it-IT"/>
        </w:rPr>
        <w:t>painter</w:t>
      </w:r>
      <w:proofErr w:type="spellEnd"/>
      <w:r w:rsidRPr="0081220E">
        <w:rPr>
          <w:rFonts w:ascii="Times New Roman" w:eastAsia="Times New Roman" w:hAnsi="Times New Roman" w:cs="Times New Roman"/>
          <w:i/>
          <w:iCs/>
          <w:color w:val="000000"/>
          <w:sz w:val="24"/>
          <w:szCs w:val="24"/>
          <w:lang w:eastAsia="it-IT"/>
        </w:rPr>
        <w:t xml:space="preserve"> </w:t>
      </w:r>
      <w:proofErr w:type="spellStart"/>
      <w:r w:rsidRPr="0081220E">
        <w:rPr>
          <w:rFonts w:ascii="Times New Roman" w:eastAsia="Times New Roman" w:hAnsi="Times New Roman" w:cs="Times New Roman"/>
          <w:i/>
          <w:iCs/>
          <w:color w:val="000000"/>
          <w:sz w:val="24"/>
          <w:szCs w:val="24"/>
          <w:lang w:eastAsia="it-IT"/>
        </w:rPr>
        <w:t>his</w:t>
      </w:r>
      <w:proofErr w:type="spellEnd"/>
      <w:r w:rsidRPr="0081220E">
        <w:rPr>
          <w:rFonts w:ascii="Times New Roman" w:eastAsia="Times New Roman" w:hAnsi="Times New Roman" w:cs="Times New Roman"/>
          <w:i/>
          <w:iCs/>
          <w:color w:val="000000"/>
          <w:sz w:val="24"/>
          <w:szCs w:val="24"/>
          <w:lang w:eastAsia="it-IT"/>
        </w:rPr>
        <w:t xml:space="preserve"> </w:t>
      </w:r>
      <w:proofErr w:type="spellStart"/>
      <w:r w:rsidRPr="0081220E">
        <w:rPr>
          <w:rFonts w:ascii="Times New Roman" w:eastAsia="Times New Roman" w:hAnsi="Times New Roman" w:cs="Times New Roman"/>
          <w:i/>
          <w:iCs/>
          <w:color w:val="000000"/>
          <w:sz w:val="24"/>
          <w:szCs w:val="24"/>
          <w:lang w:eastAsia="it-IT"/>
        </w:rPr>
        <w:t>primary</w:t>
      </w:r>
      <w:proofErr w:type="spellEnd"/>
      <w:r w:rsidRPr="0081220E">
        <w:rPr>
          <w:rFonts w:ascii="Times New Roman" w:eastAsia="Times New Roman" w:hAnsi="Times New Roman" w:cs="Times New Roman"/>
          <w:i/>
          <w:iCs/>
          <w:color w:val="000000"/>
          <w:sz w:val="24"/>
          <w:szCs w:val="24"/>
          <w:lang w:eastAsia="it-IT"/>
        </w:rPr>
        <w:t xml:space="preserve"> colors or the </w:t>
      </w:r>
      <w:proofErr w:type="spellStart"/>
      <w:r w:rsidRPr="0081220E">
        <w:rPr>
          <w:rFonts w:ascii="Times New Roman" w:eastAsia="Times New Roman" w:hAnsi="Times New Roman" w:cs="Times New Roman"/>
          <w:i/>
          <w:iCs/>
          <w:color w:val="000000"/>
          <w:sz w:val="24"/>
          <w:szCs w:val="24"/>
          <w:lang w:eastAsia="it-IT"/>
        </w:rPr>
        <w:t>architect</w:t>
      </w:r>
      <w:proofErr w:type="spellEnd"/>
      <w:r w:rsidRPr="0081220E">
        <w:rPr>
          <w:rFonts w:ascii="Times New Roman" w:eastAsia="Times New Roman" w:hAnsi="Times New Roman" w:cs="Times New Roman"/>
          <w:i/>
          <w:iCs/>
          <w:color w:val="000000"/>
          <w:sz w:val="24"/>
          <w:szCs w:val="24"/>
          <w:lang w:eastAsia="it-IT"/>
        </w:rPr>
        <w:t xml:space="preserve"> </w:t>
      </w:r>
      <w:proofErr w:type="spellStart"/>
      <w:r w:rsidRPr="0081220E">
        <w:rPr>
          <w:rFonts w:ascii="Times New Roman" w:eastAsia="Times New Roman" w:hAnsi="Times New Roman" w:cs="Times New Roman"/>
          <w:i/>
          <w:iCs/>
          <w:color w:val="000000"/>
          <w:sz w:val="24"/>
          <w:szCs w:val="24"/>
          <w:lang w:eastAsia="it-IT"/>
        </w:rPr>
        <w:t>his</w:t>
      </w:r>
      <w:proofErr w:type="spellEnd"/>
      <w:r w:rsidRPr="0081220E">
        <w:rPr>
          <w:rFonts w:ascii="Times New Roman" w:eastAsia="Times New Roman" w:hAnsi="Times New Roman" w:cs="Times New Roman"/>
          <w:i/>
          <w:iCs/>
          <w:color w:val="000000"/>
          <w:sz w:val="24"/>
          <w:szCs w:val="24"/>
          <w:lang w:eastAsia="it-IT"/>
        </w:rPr>
        <w:t xml:space="preserve"> </w:t>
      </w:r>
      <w:proofErr w:type="spellStart"/>
      <w:r w:rsidRPr="0081220E">
        <w:rPr>
          <w:rFonts w:ascii="Times New Roman" w:eastAsia="Times New Roman" w:hAnsi="Times New Roman" w:cs="Times New Roman"/>
          <w:i/>
          <w:iCs/>
          <w:color w:val="000000"/>
          <w:sz w:val="24"/>
          <w:szCs w:val="24"/>
          <w:lang w:eastAsia="it-IT"/>
        </w:rPr>
        <w:t>three</w:t>
      </w:r>
      <w:proofErr w:type="spellEnd"/>
      <w:r w:rsidRPr="0081220E">
        <w:rPr>
          <w:rFonts w:ascii="Times New Roman" w:eastAsia="Times New Roman" w:hAnsi="Times New Roman" w:cs="Times New Roman"/>
          <w:i/>
          <w:iCs/>
          <w:color w:val="000000"/>
          <w:sz w:val="24"/>
          <w:szCs w:val="24"/>
          <w:lang w:eastAsia="it-IT"/>
        </w:rPr>
        <w:t xml:space="preserve"> </w:t>
      </w:r>
      <w:proofErr w:type="spellStart"/>
      <w:r w:rsidRPr="0081220E">
        <w:rPr>
          <w:rFonts w:ascii="Times New Roman" w:eastAsia="Times New Roman" w:hAnsi="Times New Roman" w:cs="Times New Roman"/>
          <w:i/>
          <w:iCs/>
          <w:color w:val="000000"/>
          <w:sz w:val="24"/>
          <w:szCs w:val="24"/>
          <w:lang w:eastAsia="it-IT"/>
        </w:rPr>
        <w:t>dimensions</w:t>
      </w:r>
      <w:proofErr w:type="spellEnd"/>
      <w:r w:rsidRPr="0081220E">
        <w:rPr>
          <w:rFonts w:ascii="Times New Roman" w:eastAsia="Times New Roman" w:hAnsi="Times New Roman" w:cs="Times New Roman"/>
          <w:i/>
          <w:iCs/>
          <w:color w:val="000000"/>
          <w:sz w:val="24"/>
          <w:szCs w:val="24"/>
          <w:lang w:eastAsia="it-IT"/>
        </w:rPr>
        <w:t>.” </w:t>
      </w:r>
    </w:p>
    <w:p w:rsidR="003736E2" w:rsidRPr="0081220E" w:rsidRDefault="003736E2" w:rsidP="0081220E">
      <w:pPr>
        <w:spacing w:line="360" w:lineRule="auto"/>
        <w:rPr>
          <w:rFonts w:ascii="Times New Roman" w:eastAsia="Times New Roman" w:hAnsi="Times New Roman" w:cs="Times New Roman"/>
          <w:color w:val="000000"/>
          <w:sz w:val="24"/>
          <w:szCs w:val="24"/>
          <w:lang w:eastAsia="it-IT"/>
        </w:rPr>
      </w:pPr>
      <w:r w:rsidRPr="0081220E">
        <w:rPr>
          <w:rFonts w:ascii="Times New Roman" w:eastAsia="Times New Roman" w:hAnsi="Times New Roman" w:cs="Times New Roman"/>
          <w:i/>
          <w:iCs/>
          <w:color w:val="000000"/>
          <w:sz w:val="24"/>
          <w:szCs w:val="24"/>
          <w:lang w:eastAsia="it-IT"/>
        </w:rPr>
        <w:t>(“La musica, finché esisterà, prenderà sempre come suo punto di partenza la triade maggiore per poi ritornarci. Il musicista non vi può sfuggire, non più del pittore dai colori primari o l’architetto dalle tre dimensioni.</w:t>
      </w:r>
      <w:proofErr w:type="gramStart"/>
      <w:r w:rsidRPr="0081220E">
        <w:rPr>
          <w:rFonts w:ascii="Times New Roman" w:eastAsia="Times New Roman" w:hAnsi="Times New Roman" w:cs="Times New Roman"/>
          <w:i/>
          <w:iCs/>
          <w:color w:val="000000"/>
          <w:sz w:val="24"/>
          <w:szCs w:val="24"/>
          <w:lang w:eastAsia="it-IT"/>
        </w:rPr>
        <w:t>”</w:t>
      </w:r>
      <w:r w:rsidR="00326DF2">
        <w:rPr>
          <w:rFonts w:ascii="Times New Roman" w:eastAsia="Times New Roman" w:hAnsi="Times New Roman" w:cs="Times New Roman"/>
          <w:i/>
          <w:iCs/>
          <w:color w:val="000000"/>
          <w:sz w:val="24"/>
          <w:szCs w:val="24"/>
          <w:lang w:eastAsia="it-IT"/>
        </w:rPr>
        <w:t xml:space="preserve"> </w:t>
      </w:r>
      <w:r w:rsidRPr="0081220E">
        <w:rPr>
          <w:rFonts w:ascii="Times New Roman" w:eastAsia="Times New Roman" w:hAnsi="Times New Roman" w:cs="Times New Roman"/>
          <w:i/>
          <w:iCs/>
          <w:color w:val="000000"/>
          <w:sz w:val="24"/>
          <w:szCs w:val="24"/>
          <w:lang w:eastAsia="it-IT"/>
        </w:rPr>
        <w:t>)</w:t>
      </w:r>
      <w:proofErr w:type="gramEnd"/>
      <w:r w:rsidR="00326DF2">
        <w:rPr>
          <w:rFonts w:ascii="Times New Roman" w:eastAsia="Times New Roman" w:hAnsi="Times New Roman" w:cs="Times New Roman"/>
          <w:i/>
          <w:iCs/>
          <w:color w:val="000000"/>
          <w:sz w:val="24"/>
          <w:szCs w:val="24"/>
          <w:lang w:eastAsia="it-IT"/>
        </w:rPr>
        <w:t xml:space="preserve">     </w:t>
      </w:r>
      <w:r w:rsidRPr="0081220E">
        <w:rPr>
          <w:rFonts w:ascii="Times New Roman" w:eastAsia="Times New Roman" w:hAnsi="Times New Roman" w:cs="Times New Roman"/>
          <w:color w:val="7A7A7A"/>
          <w:sz w:val="24"/>
          <w:szCs w:val="24"/>
          <w:lang w:eastAsia="it-IT"/>
        </w:rPr>
        <w:t xml:space="preserve">Paul </w:t>
      </w:r>
      <w:proofErr w:type="spellStart"/>
      <w:r w:rsidRPr="0081220E">
        <w:rPr>
          <w:rFonts w:ascii="Times New Roman" w:eastAsia="Times New Roman" w:hAnsi="Times New Roman" w:cs="Times New Roman"/>
          <w:color w:val="7A7A7A"/>
          <w:sz w:val="24"/>
          <w:szCs w:val="24"/>
          <w:lang w:eastAsia="it-IT"/>
        </w:rPr>
        <w:t>Hindemith</w:t>
      </w:r>
      <w:proofErr w:type="spellEnd"/>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 xml:space="preserve">In precedenza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colse le riflessioni musicali e scientifiche di Keplero nella sua opera </w:t>
      </w:r>
      <w:r w:rsidRPr="0081220E">
        <w:rPr>
          <w:rFonts w:ascii="Times New Roman" w:eastAsia="Times New Roman" w:hAnsi="Times New Roman" w:cs="Times New Roman"/>
          <w:i/>
          <w:iCs/>
          <w:color w:val="414141"/>
          <w:sz w:val="24"/>
          <w:szCs w:val="24"/>
          <w:lang w:eastAsia="it-IT"/>
        </w:rPr>
        <w:t xml:space="preserve">Die </w:t>
      </w:r>
      <w:proofErr w:type="spellStart"/>
      <w:r w:rsidRPr="0081220E">
        <w:rPr>
          <w:rFonts w:ascii="Times New Roman" w:eastAsia="Times New Roman" w:hAnsi="Times New Roman" w:cs="Times New Roman"/>
          <w:i/>
          <w:iCs/>
          <w:color w:val="414141"/>
          <w:sz w:val="24"/>
          <w:szCs w:val="24"/>
          <w:lang w:eastAsia="it-IT"/>
        </w:rPr>
        <w:t>Harmonie</w:t>
      </w:r>
      <w:proofErr w:type="spellEnd"/>
      <w:r w:rsidRPr="0081220E">
        <w:rPr>
          <w:rFonts w:ascii="Times New Roman" w:eastAsia="Times New Roman" w:hAnsi="Times New Roman" w:cs="Times New Roman"/>
          <w:i/>
          <w:iCs/>
          <w:color w:val="414141"/>
          <w:sz w:val="24"/>
          <w:szCs w:val="24"/>
          <w:lang w:eastAsia="it-IT"/>
        </w:rPr>
        <w:t xml:space="preserve"> </w:t>
      </w:r>
      <w:proofErr w:type="spellStart"/>
      <w:r w:rsidRPr="0081220E">
        <w:rPr>
          <w:rFonts w:ascii="Times New Roman" w:eastAsia="Times New Roman" w:hAnsi="Times New Roman" w:cs="Times New Roman"/>
          <w:i/>
          <w:iCs/>
          <w:color w:val="414141"/>
          <w:sz w:val="24"/>
          <w:szCs w:val="24"/>
          <w:lang w:eastAsia="it-IT"/>
        </w:rPr>
        <w:t>der</w:t>
      </w:r>
      <w:proofErr w:type="spellEnd"/>
      <w:r w:rsidRPr="0081220E">
        <w:rPr>
          <w:rFonts w:ascii="Times New Roman" w:eastAsia="Times New Roman" w:hAnsi="Times New Roman" w:cs="Times New Roman"/>
          <w:i/>
          <w:iCs/>
          <w:color w:val="414141"/>
          <w:sz w:val="24"/>
          <w:szCs w:val="24"/>
          <w:lang w:eastAsia="it-IT"/>
        </w:rPr>
        <w:t xml:space="preserve"> </w:t>
      </w:r>
      <w:proofErr w:type="spellStart"/>
      <w:r w:rsidRPr="0081220E">
        <w:rPr>
          <w:rFonts w:ascii="Times New Roman" w:eastAsia="Times New Roman" w:hAnsi="Times New Roman" w:cs="Times New Roman"/>
          <w:i/>
          <w:iCs/>
          <w:color w:val="414141"/>
          <w:sz w:val="24"/>
          <w:szCs w:val="24"/>
          <w:lang w:eastAsia="it-IT"/>
        </w:rPr>
        <w:t>Welt</w:t>
      </w:r>
      <w:proofErr w:type="spellEnd"/>
      <w:r w:rsidRPr="0081220E">
        <w:rPr>
          <w:rFonts w:ascii="Times New Roman" w:eastAsia="Times New Roman" w:hAnsi="Times New Roman" w:cs="Times New Roman"/>
          <w:color w:val="414141"/>
          <w:sz w:val="24"/>
          <w:szCs w:val="24"/>
          <w:lang w:eastAsia="it-IT"/>
        </w:rPr>
        <w:t> (</w:t>
      </w:r>
      <w:r w:rsidRPr="0081220E">
        <w:rPr>
          <w:rFonts w:ascii="Times New Roman" w:eastAsia="Times New Roman" w:hAnsi="Times New Roman" w:cs="Times New Roman"/>
          <w:i/>
          <w:iCs/>
          <w:color w:val="414141"/>
          <w:sz w:val="24"/>
          <w:szCs w:val="24"/>
          <w:lang w:eastAsia="it-IT"/>
        </w:rPr>
        <w:t>L’armonia del mondo</w:t>
      </w:r>
      <w:r w:rsidRPr="0081220E">
        <w:rPr>
          <w:rFonts w:ascii="Times New Roman" w:eastAsia="Times New Roman" w:hAnsi="Times New Roman" w:cs="Times New Roman"/>
          <w:color w:val="414141"/>
          <w:sz w:val="24"/>
          <w:szCs w:val="24"/>
          <w:lang w:eastAsia="it-IT"/>
        </w:rPr>
        <w:t>), ma con il </w:t>
      </w:r>
      <w:r w:rsidRPr="0081220E">
        <w:rPr>
          <w:rFonts w:ascii="Times New Roman" w:eastAsia="Times New Roman" w:hAnsi="Times New Roman" w:cs="Times New Roman"/>
          <w:i/>
          <w:iCs/>
          <w:color w:val="414141"/>
          <w:sz w:val="24"/>
          <w:szCs w:val="24"/>
          <w:lang w:eastAsia="it-IT"/>
        </w:rPr>
        <w:t xml:space="preserve">Ludus </w:t>
      </w:r>
      <w:proofErr w:type="spellStart"/>
      <w:r w:rsidRPr="0081220E">
        <w:rPr>
          <w:rFonts w:ascii="Times New Roman" w:eastAsia="Times New Roman" w:hAnsi="Times New Roman" w:cs="Times New Roman"/>
          <w:i/>
          <w:iCs/>
          <w:color w:val="414141"/>
          <w:sz w:val="24"/>
          <w:szCs w:val="24"/>
          <w:lang w:eastAsia="it-IT"/>
        </w:rPr>
        <w:t>tonalis</w:t>
      </w:r>
      <w:proofErr w:type="spellEnd"/>
      <w:r w:rsidRPr="0081220E">
        <w:rPr>
          <w:rFonts w:ascii="Times New Roman" w:eastAsia="Times New Roman" w:hAnsi="Times New Roman" w:cs="Times New Roman"/>
          <w:color w:val="414141"/>
          <w:sz w:val="24"/>
          <w:szCs w:val="24"/>
          <w:lang w:eastAsia="it-IT"/>
        </w:rPr>
        <w:t> riuscì a tutti gli effetti a creare un lavoro equivalente (perlomeno nello scopo) del </w:t>
      </w:r>
      <w:r w:rsidRPr="0081220E">
        <w:rPr>
          <w:rFonts w:ascii="Times New Roman" w:eastAsia="Times New Roman" w:hAnsi="Times New Roman" w:cs="Times New Roman"/>
          <w:i/>
          <w:iCs/>
          <w:color w:val="414141"/>
          <w:sz w:val="24"/>
          <w:szCs w:val="24"/>
          <w:lang w:eastAsia="it-IT"/>
        </w:rPr>
        <w:t>Clavicembalo ben temperato</w:t>
      </w:r>
      <w:r w:rsidRPr="0081220E">
        <w:rPr>
          <w:rFonts w:ascii="Times New Roman" w:eastAsia="Times New Roman" w:hAnsi="Times New Roman" w:cs="Times New Roman"/>
          <w:color w:val="414141"/>
          <w:sz w:val="24"/>
          <w:szCs w:val="24"/>
          <w:lang w:eastAsia="it-IT"/>
        </w:rPr>
        <w:t xml:space="preserve"> di J.S. Bach per il XX secolo, implementando la sua teoria di organizzazione degli accordi e degli intervalli secondo precise leggi dell’acustica. Passo dopo passo, in maniera metodica partendo dalla serie degli armonici, deriva tutti i rapporti fra le dodici note e l’intera scala cromatica, l’unica vera scala da cui secondo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bisognerebbe partire in un mondo musicale ‘post-</w:t>
      </w:r>
      <w:proofErr w:type="spellStart"/>
      <w:r w:rsidRPr="0081220E">
        <w:rPr>
          <w:rFonts w:ascii="Times New Roman" w:eastAsia="Times New Roman" w:hAnsi="Times New Roman" w:cs="Times New Roman"/>
          <w:i/>
          <w:iCs/>
          <w:color w:val="414141"/>
          <w:sz w:val="24"/>
          <w:szCs w:val="24"/>
          <w:lang w:eastAsia="it-IT"/>
        </w:rPr>
        <w:t>Tristan</w:t>
      </w:r>
      <w:proofErr w:type="spellEnd"/>
      <w:r w:rsidRPr="0081220E">
        <w:rPr>
          <w:rFonts w:ascii="Times New Roman" w:eastAsia="Times New Roman" w:hAnsi="Times New Roman" w:cs="Times New Roman"/>
          <w:color w:val="414141"/>
          <w:sz w:val="24"/>
          <w:szCs w:val="24"/>
          <w:lang w:eastAsia="it-IT"/>
        </w:rPr>
        <w:t xml:space="preserve">’, poiché in essa ritroviamo anche tutte le altre scale: le scale maggiori, minori e i modi antichi.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scrive:</w:t>
      </w:r>
    </w:p>
    <w:p w:rsidR="003736E2" w:rsidRPr="0081220E" w:rsidRDefault="003736E2" w:rsidP="0081220E">
      <w:pPr>
        <w:spacing w:line="360" w:lineRule="auto"/>
        <w:rPr>
          <w:rFonts w:ascii="Times New Roman" w:eastAsia="Times New Roman" w:hAnsi="Times New Roman" w:cs="Times New Roman"/>
          <w:color w:val="000000"/>
          <w:sz w:val="24"/>
          <w:szCs w:val="24"/>
          <w:lang w:eastAsia="it-IT"/>
        </w:rPr>
      </w:pPr>
      <w:r w:rsidRPr="0081220E">
        <w:rPr>
          <w:rFonts w:ascii="Times New Roman" w:eastAsia="Times New Roman" w:hAnsi="Times New Roman" w:cs="Times New Roman"/>
          <w:i/>
          <w:iCs/>
          <w:color w:val="000000"/>
          <w:sz w:val="24"/>
          <w:szCs w:val="24"/>
          <w:lang w:eastAsia="it-IT"/>
        </w:rPr>
        <w:t xml:space="preserve">“Nel </w:t>
      </w:r>
      <w:proofErr w:type="spellStart"/>
      <w:r w:rsidRPr="0081220E">
        <w:rPr>
          <w:rFonts w:ascii="Times New Roman" w:eastAsia="Times New Roman" w:hAnsi="Times New Roman" w:cs="Times New Roman"/>
          <w:i/>
          <w:iCs/>
          <w:color w:val="000000"/>
          <w:sz w:val="24"/>
          <w:szCs w:val="24"/>
          <w:lang w:eastAsia="it-IT"/>
        </w:rPr>
        <w:t>Tristan</w:t>
      </w:r>
      <w:proofErr w:type="spellEnd"/>
      <w:r w:rsidRPr="0081220E">
        <w:rPr>
          <w:rFonts w:ascii="Times New Roman" w:eastAsia="Times New Roman" w:hAnsi="Times New Roman" w:cs="Times New Roman"/>
          <w:i/>
          <w:iCs/>
          <w:color w:val="000000"/>
          <w:sz w:val="24"/>
          <w:szCs w:val="24"/>
          <w:lang w:eastAsia="it-IT"/>
        </w:rPr>
        <w:t xml:space="preserve"> di Wagner il regno del maggiore e del minore fu rovesciato. Senza dubbio, la scala diatonica fu qui rimpiazzata da quella cromatica come base per tutte le combinazioni armoniche e lineari. Ma la rivoluzione arrivò troppo presto. […] Non fu se non alla fine del secolo che i contorni di un nuovo mondo scoperto nel </w:t>
      </w:r>
      <w:proofErr w:type="spellStart"/>
      <w:r w:rsidRPr="0081220E">
        <w:rPr>
          <w:rFonts w:ascii="Times New Roman" w:eastAsia="Times New Roman" w:hAnsi="Times New Roman" w:cs="Times New Roman"/>
          <w:i/>
          <w:iCs/>
          <w:color w:val="000000"/>
          <w:sz w:val="24"/>
          <w:szCs w:val="24"/>
          <w:lang w:eastAsia="it-IT"/>
        </w:rPr>
        <w:t>Tristan</w:t>
      </w:r>
      <w:proofErr w:type="spellEnd"/>
      <w:r w:rsidRPr="0081220E">
        <w:rPr>
          <w:rFonts w:ascii="Times New Roman" w:eastAsia="Times New Roman" w:hAnsi="Times New Roman" w:cs="Times New Roman"/>
          <w:i/>
          <w:iCs/>
          <w:color w:val="000000"/>
          <w:sz w:val="24"/>
          <w:szCs w:val="24"/>
          <w:lang w:eastAsia="it-IT"/>
        </w:rPr>
        <w:t xml:space="preserve"> iniziarono a prendere forma. La musica reagì’ a esso come farebbe un corpo umano con un siero iniettato, il quale inizialmente si batte per isolarlo come un veleno, ma che solamente più tardi imparerà ad accettarlo come qualcosa di necessario e persino salutare. Ciò’ di cui abbiamo fatto esperienza, anziché’ una vera comprensione di un mondo cromatico della musica, è stata la prima penetrazione di un cromatismo mai così minuto dentro a gli aspetti lineari ed armonici della musica, poi la disintegrazione di ogni elemento, una ricaduta nella totale assenza di progetti o regole, e infine la pura anarchia. Se oggi, dal nostro punto di vantaggio su tutto il campo, dovessimo adottare definitivamente la scala cromatica come la base del materiale per la composizione, staremmo solamente continuando ciò che ebbe inizio ottant’anni </w:t>
      </w:r>
      <w:proofErr w:type="spellStart"/>
      <w:r w:rsidRPr="0081220E">
        <w:rPr>
          <w:rFonts w:ascii="Times New Roman" w:eastAsia="Times New Roman" w:hAnsi="Times New Roman" w:cs="Times New Roman"/>
          <w:i/>
          <w:iCs/>
          <w:color w:val="000000"/>
          <w:sz w:val="24"/>
          <w:szCs w:val="24"/>
          <w:lang w:eastAsia="it-IT"/>
        </w:rPr>
        <w:t>fa.</w:t>
      </w:r>
      <w:proofErr w:type="gramStart"/>
      <w:r w:rsidRPr="0081220E">
        <w:rPr>
          <w:rFonts w:ascii="Times New Roman" w:eastAsia="Times New Roman" w:hAnsi="Times New Roman" w:cs="Times New Roman"/>
          <w:i/>
          <w:iCs/>
          <w:color w:val="000000"/>
          <w:sz w:val="24"/>
          <w:szCs w:val="24"/>
          <w:lang w:eastAsia="it-IT"/>
        </w:rPr>
        <w:t>”.</w:t>
      </w:r>
      <w:r w:rsidRPr="0081220E">
        <w:rPr>
          <w:rFonts w:ascii="Times New Roman" w:eastAsia="Times New Roman" w:hAnsi="Times New Roman" w:cs="Times New Roman"/>
          <w:color w:val="7A7A7A"/>
          <w:sz w:val="24"/>
          <w:szCs w:val="24"/>
          <w:lang w:eastAsia="it-IT"/>
        </w:rPr>
        <w:t>Paul</w:t>
      </w:r>
      <w:proofErr w:type="spellEnd"/>
      <w:proofErr w:type="gramEnd"/>
      <w:r w:rsidRPr="0081220E">
        <w:rPr>
          <w:rFonts w:ascii="Times New Roman" w:eastAsia="Times New Roman" w:hAnsi="Times New Roman" w:cs="Times New Roman"/>
          <w:color w:val="7A7A7A"/>
          <w:sz w:val="24"/>
          <w:szCs w:val="24"/>
          <w:lang w:eastAsia="it-IT"/>
        </w:rPr>
        <w:t xml:space="preserve"> </w:t>
      </w:r>
      <w:proofErr w:type="spellStart"/>
      <w:r w:rsidRPr="0081220E">
        <w:rPr>
          <w:rFonts w:ascii="Times New Roman" w:eastAsia="Times New Roman" w:hAnsi="Times New Roman" w:cs="Times New Roman"/>
          <w:color w:val="7A7A7A"/>
          <w:sz w:val="24"/>
          <w:szCs w:val="24"/>
          <w:lang w:eastAsia="it-IT"/>
        </w:rPr>
        <w:t>Hindemith</w:t>
      </w:r>
      <w:proofErr w:type="spellEnd"/>
    </w:p>
    <w:p w:rsidR="00C64275"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Ma </w:t>
      </w:r>
      <w:proofErr w:type="spellStart"/>
      <w:r w:rsidRPr="0081220E">
        <w:rPr>
          <w:rFonts w:ascii="Times New Roman" w:eastAsia="Times New Roman" w:hAnsi="Times New Roman" w:cs="Times New Roman"/>
          <w:b/>
          <w:bCs/>
          <w:color w:val="414141"/>
          <w:sz w:val="24"/>
          <w:szCs w:val="24"/>
          <w:lang w:eastAsia="it-IT"/>
        </w:rPr>
        <w:t>Hindemith</w:t>
      </w:r>
      <w:proofErr w:type="spellEnd"/>
      <w:r w:rsidRPr="0081220E">
        <w:rPr>
          <w:rFonts w:ascii="Times New Roman" w:eastAsia="Times New Roman" w:hAnsi="Times New Roman" w:cs="Times New Roman"/>
          <w:b/>
          <w:bCs/>
          <w:color w:val="414141"/>
          <w:sz w:val="24"/>
          <w:szCs w:val="24"/>
          <w:lang w:eastAsia="it-IT"/>
        </w:rPr>
        <w:t xml:space="preserve"> non si limitò solamente alla derivazione della scala cromatica come punto d’inizio. Lui procedette mettendo questi suoni in rapporto di dissonanza crescente, rappresentandoli con una prima sequenza di note e prendendo come suo punto di partenza e riferimento il Do</w:t>
      </w:r>
      <w:r w:rsidRPr="0081220E">
        <w:rPr>
          <w:rFonts w:ascii="Times New Roman" w:eastAsia="Times New Roman" w:hAnsi="Times New Roman" w:cs="Times New Roman"/>
          <w:color w:val="414141"/>
          <w:sz w:val="24"/>
          <w:szCs w:val="24"/>
          <w:lang w:eastAsia="it-IT"/>
        </w:rPr>
        <w:t xml:space="preserve">. Dopo l’ottava (copia esatta del corrispettivo suono inferiore ma con frequenza doppia) si ottiene la maggior affinità fra due note diverse con l’intervallo di quinta, mentre il tritono è considerato l’intervallo con la dissonanza più aspra. </w:t>
      </w:r>
    </w:p>
    <w:p w:rsidR="00C64275" w:rsidRPr="00856D84" w:rsidRDefault="003736E2" w:rsidP="0081220E">
      <w:pPr>
        <w:spacing w:after="516" w:line="360" w:lineRule="auto"/>
        <w:rPr>
          <w:rFonts w:ascii="Times New Roman" w:eastAsia="Times New Roman" w:hAnsi="Times New Roman" w:cs="Times New Roman"/>
          <w:noProof/>
          <w:color w:val="414141"/>
          <w:sz w:val="24"/>
          <w:szCs w:val="24"/>
          <w:lang w:eastAsia="it-IT"/>
        </w:rPr>
      </w:pPr>
      <w:r w:rsidRPr="0081220E">
        <w:rPr>
          <w:rFonts w:ascii="Times New Roman" w:eastAsia="Times New Roman" w:hAnsi="Times New Roman" w:cs="Times New Roman"/>
          <w:color w:val="414141"/>
          <w:sz w:val="24"/>
          <w:szCs w:val="24"/>
          <w:lang w:eastAsia="it-IT"/>
        </w:rPr>
        <w:t>Ecco dunque la </w:t>
      </w:r>
      <w:r w:rsidRPr="0081220E">
        <w:rPr>
          <w:rFonts w:ascii="Times New Roman" w:eastAsia="Times New Roman" w:hAnsi="Times New Roman" w:cs="Times New Roman"/>
          <w:i/>
          <w:iCs/>
          <w:color w:val="414141"/>
          <w:sz w:val="24"/>
          <w:szCs w:val="24"/>
          <w:lang w:eastAsia="it-IT"/>
        </w:rPr>
        <w:t>Serie no.1</w:t>
      </w:r>
    </w:p>
    <w:p w:rsidR="00C64275" w:rsidRDefault="00C64275" w:rsidP="0081220E">
      <w:pPr>
        <w:spacing w:after="516" w:line="360" w:lineRule="auto"/>
        <w:rPr>
          <w:rFonts w:ascii="Times New Roman" w:eastAsia="Times New Roman" w:hAnsi="Times New Roman" w:cs="Times New Roman"/>
          <w:b/>
          <w:sz w:val="28"/>
          <w:szCs w:val="28"/>
          <w:lang w:eastAsia="it-IT"/>
        </w:rPr>
      </w:pPr>
      <w:r w:rsidRPr="0081220E">
        <w:rPr>
          <w:rFonts w:ascii="Times New Roman" w:eastAsia="Times New Roman" w:hAnsi="Times New Roman" w:cs="Times New Roman"/>
          <w:noProof/>
          <w:color w:val="414141"/>
          <w:sz w:val="24"/>
          <w:szCs w:val="24"/>
          <w:lang w:eastAsia="it-IT"/>
        </w:rPr>
        <w:drawing>
          <wp:inline distT="0" distB="0" distL="0" distR="0" wp14:anchorId="788E7129" wp14:editId="0B981AF3">
            <wp:extent cx="4848225" cy="1419225"/>
            <wp:effectExtent l="0" t="0" r="9525" b="9525"/>
            <wp:docPr id="4" name="Immagine 4" descr="https://i2.wp.com/quinteparallele.net/wp-content/uploads/2017/09/serie-1.png?resize=509%2C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quinteparallele.net/wp-content/uploads/2017/09/serie-1.png?resize=509%2C1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8225" cy="1419225"/>
                    </a:xfrm>
                    <a:prstGeom prst="rect">
                      <a:avLst/>
                    </a:prstGeom>
                    <a:noFill/>
                    <a:ln>
                      <a:noFill/>
                    </a:ln>
                  </pic:spPr>
                </pic:pic>
              </a:graphicData>
            </a:graphic>
          </wp:inline>
        </w:drawing>
      </w:r>
    </w:p>
    <w:p w:rsidR="00C64275" w:rsidRPr="00C64275" w:rsidRDefault="00C64275" w:rsidP="0081220E">
      <w:pPr>
        <w:spacing w:after="516" w:line="360" w:lineRule="auto"/>
        <w:rPr>
          <w:rFonts w:ascii="Times New Roman" w:eastAsia="Times New Roman" w:hAnsi="Times New Roman" w:cs="Times New Roman"/>
          <w:color w:val="414141"/>
          <w:sz w:val="24"/>
          <w:szCs w:val="24"/>
          <w:lang w:eastAsia="it-IT"/>
        </w:rPr>
      </w:pPr>
      <w:r w:rsidRPr="00C64275">
        <w:rPr>
          <w:rFonts w:ascii="Times New Roman" w:eastAsia="Times New Roman" w:hAnsi="Times New Roman" w:cs="Times New Roman"/>
          <w:b/>
          <w:sz w:val="28"/>
          <w:szCs w:val="28"/>
          <w:lang w:eastAsia="it-IT"/>
        </w:rPr>
        <w:t>Da cosa Deriva ??</w:t>
      </w:r>
    </w:p>
    <w:p w:rsidR="00C64275" w:rsidRDefault="00C64275" w:rsidP="00C64275">
      <w:pPr>
        <w:shd w:val="clear" w:color="auto" w:fill="FBFAF9"/>
        <w:spacing w:after="0" w:line="360" w:lineRule="auto"/>
        <w:rPr>
          <w:rFonts w:ascii="Times New Roman" w:eastAsia="Times New Roman" w:hAnsi="Times New Roman" w:cs="Times New Roman"/>
          <w:sz w:val="24"/>
          <w:szCs w:val="24"/>
          <w:lang w:eastAsia="it-IT"/>
        </w:rPr>
      </w:pPr>
      <w:proofErr w:type="spellStart"/>
      <w:r w:rsidRPr="00C64275">
        <w:rPr>
          <w:rFonts w:ascii="Times New Roman" w:eastAsia="Times New Roman" w:hAnsi="Times New Roman" w:cs="Times New Roman"/>
          <w:sz w:val="24"/>
          <w:szCs w:val="24"/>
          <w:lang w:eastAsia="it-IT"/>
        </w:rPr>
        <w:t>Hindemith</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proceeds</w:t>
      </w:r>
      <w:proofErr w:type="spellEnd"/>
      <w:r w:rsidRPr="00C64275">
        <w:rPr>
          <w:rFonts w:ascii="Times New Roman" w:eastAsia="Times New Roman" w:hAnsi="Times New Roman" w:cs="Times New Roman"/>
          <w:sz w:val="24"/>
          <w:szCs w:val="24"/>
          <w:lang w:eastAsia="it-IT"/>
        </w:rPr>
        <w:t xml:space="preserve"> from </w:t>
      </w:r>
      <w:proofErr w:type="spellStart"/>
      <w:r w:rsidRPr="00C64275">
        <w:rPr>
          <w:rFonts w:ascii="Times New Roman" w:eastAsia="Times New Roman" w:hAnsi="Times New Roman" w:cs="Times New Roman"/>
          <w:sz w:val="24"/>
          <w:szCs w:val="24"/>
          <w:lang w:eastAsia="it-IT"/>
        </w:rPr>
        <w:t>two</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acoustic</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phenomenon</w:t>
      </w:r>
      <w:proofErr w:type="spellEnd"/>
      <w:r w:rsidRPr="00C64275">
        <w:rPr>
          <w:rFonts w:ascii="Times New Roman" w:eastAsia="Times New Roman" w:hAnsi="Times New Roman" w:cs="Times New Roman"/>
          <w:sz w:val="24"/>
          <w:szCs w:val="24"/>
          <w:lang w:eastAsia="it-IT"/>
        </w:rPr>
        <w:t xml:space="preserve">: </w:t>
      </w:r>
    </w:p>
    <w:p w:rsidR="00C64275" w:rsidRPr="00C64275" w:rsidRDefault="00C64275" w:rsidP="00C64275">
      <w:pPr>
        <w:shd w:val="clear" w:color="auto" w:fill="FBFAF9"/>
        <w:spacing w:after="0" w:line="360" w:lineRule="auto"/>
        <w:rPr>
          <w:rFonts w:ascii="Times New Roman" w:eastAsia="Times New Roman" w:hAnsi="Times New Roman" w:cs="Times New Roman"/>
          <w:sz w:val="24"/>
          <w:szCs w:val="24"/>
          <w:lang w:eastAsia="it-IT"/>
        </w:rPr>
      </w:pPr>
      <w:proofErr w:type="gramStart"/>
      <w:r w:rsidRPr="00C64275">
        <w:rPr>
          <w:rFonts w:ascii="Times New Roman" w:eastAsia="Times New Roman" w:hAnsi="Times New Roman" w:cs="Times New Roman"/>
          <w:b/>
          <w:i/>
          <w:sz w:val="28"/>
          <w:szCs w:val="28"/>
          <w:lang w:eastAsia="it-IT"/>
        </w:rPr>
        <w:t>the</w:t>
      </w:r>
      <w:proofErr w:type="gramEnd"/>
      <w:r w:rsidRPr="00C64275">
        <w:rPr>
          <w:rFonts w:ascii="Times New Roman" w:eastAsia="Times New Roman" w:hAnsi="Times New Roman" w:cs="Times New Roman"/>
          <w:b/>
          <w:i/>
          <w:sz w:val="28"/>
          <w:szCs w:val="28"/>
          <w:lang w:eastAsia="it-IT"/>
        </w:rPr>
        <w:t xml:space="preserve"> </w:t>
      </w:r>
      <w:proofErr w:type="spellStart"/>
      <w:r w:rsidRPr="00C64275">
        <w:rPr>
          <w:rFonts w:ascii="Times New Roman" w:eastAsia="Times New Roman" w:hAnsi="Times New Roman" w:cs="Times New Roman"/>
          <w:b/>
          <w:i/>
          <w:sz w:val="28"/>
          <w:szCs w:val="28"/>
          <w:lang w:eastAsia="it-IT"/>
        </w:rPr>
        <w:t>overtone</w:t>
      </w:r>
      <w:proofErr w:type="spellEnd"/>
      <w:r w:rsidRPr="00C64275">
        <w:rPr>
          <w:rFonts w:ascii="Times New Roman" w:eastAsia="Times New Roman" w:hAnsi="Times New Roman" w:cs="Times New Roman"/>
          <w:b/>
          <w:i/>
          <w:sz w:val="28"/>
          <w:szCs w:val="28"/>
          <w:lang w:eastAsia="it-IT"/>
        </w:rPr>
        <w:t xml:space="preserve"> </w:t>
      </w:r>
      <w:proofErr w:type="spellStart"/>
      <w:r w:rsidRPr="00C64275">
        <w:rPr>
          <w:rFonts w:ascii="Times New Roman" w:eastAsia="Times New Roman" w:hAnsi="Times New Roman" w:cs="Times New Roman"/>
          <w:b/>
          <w:i/>
          <w:sz w:val="28"/>
          <w:szCs w:val="28"/>
          <w:lang w:eastAsia="it-IT"/>
        </w:rPr>
        <w:t>series</w:t>
      </w:r>
      <w:proofErr w:type="spellEnd"/>
      <w:r w:rsidRPr="00C64275">
        <w:rPr>
          <w:rFonts w:ascii="Times New Roman" w:eastAsia="Times New Roman" w:hAnsi="Times New Roman" w:cs="Times New Roman"/>
          <w:b/>
          <w:i/>
          <w:sz w:val="28"/>
          <w:szCs w:val="28"/>
          <w:lang w:eastAsia="it-IT"/>
        </w:rPr>
        <w:t>,</w:t>
      </w:r>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which</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is</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contained</w:t>
      </w:r>
      <w:proofErr w:type="spellEnd"/>
      <w:r w:rsidRPr="00C64275">
        <w:rPr>
          <w:rFonts w:ascii="Times New Roman" w:eastAsia="Times New Roman" w:hAnsi="Times New Roman" w:cs="Times New Roman"/>
          <w:sz w:val="24"/>
          <w:szCs w:val="24"/>
          <w:lang w:eastAsia="it-IT"/>
        </w:rPr>
        <w:t xml:space="preserve"> and </w:t>
      </w:r>
      <w:proofErr w:type="spellStart"/>
      <w:r w:rsidRPr="00C64275">
        <w:rPr>
          <w:rFonts w:ascii="Times New Roman" w:eastAsia="Times New Roman" w:hAnsi="Times New Roman" w:cs="Times New Roman"/>
          <w:sz w:val="24"/>
          <w:szCs w:val="24"/>
          <w:lang w:eastAsia="it-IT"/>
        </w:rPr>
        <w:t>characteristically</w:t>
      </w:r>
      <w:proofErr w:type="spellEnd"/>
      <w:r w:rsidRPr="00C64275">
        <w:rPr>
          <w:rFonts w:ascii="Times New Roman" w:eastAsia="Times New Roman" w:hAnsi="Times New Roman" w:cs="Times New Roman"/>
          <w:sz w:val="24"/>
          <w:szCs w:val="24"/>
          <w:lang w:eastAsia="it-IT"/>
        </w:rPr>
        <w:t xml:space="preserve"> coloured in </w:t>
      </w:r>
      <w:proofErr w:type="spellStart"/>
      <w:r w:rsidRPr="00C64275">
        <w:rPr>
          <w:rFonts w:ascii="Times New Roman" w:eastAsia="Times New Roman" w:hAnsi="Times New Roman" w:cs="Times New Roman"/>
          <w:sz w:val="24"/>
          <w:szCs w:val="24"/>
          <w:lang w:eastAsia="it-IT"/>
        </w:rPr>
        <w:t>each</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sounding</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tone</w:t>
      </w:r>
      <w:proofErr w:type="spellEnd"/>
      <w:r w:rsidRPr="00C64275">
        <w:rPr>
          <w:rFonts w:ascii="Times New Roman" w:eastAsia="Times New Roman" w:hAnsi="Times New Roman" w:cs="Times New Roman"/>
          <w:sz w:val="24"/>
          <w:szCs w:val="24"/>
          <w:lang w:eastAsia="it-IT"/>
        </w:rPr>
        <w:t xml:space="preserve">, and the </w:t>
      </w:r>
      <w:proofErr w:type="spellStart"/>
      <w:r w:rsidRPr="00C64275">
        <w:rPr>
          <w:rFonts w:ascii="Times New Roman" w:eastAsia="Times New Roman" w:hAnsi="Times New Roman" w:cs="Times New Roman"/>
          <w:sz w:val="24"/>
          <w:szCs w:val="24"/>
          <w:lang w:eastAsia="it-IT"/>
        </w:rPr>
        <w:t>combination</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tones</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which</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arise</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as</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soon</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as</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two</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tones</w:t>
      </w:r>
      <w:proofErr w:type="spellEnd"/>
      <w:r w:rsidRPr="00C64275">
        <w:rPr>
          <w:rFonts w:ascii="Times New Roman" w:eastAsia="Times New Roman" w:hAnsi="Times New Roman" w:cs="Times New Roman"/>
          <w:sz w:val="24"/>
          <w:szCs w:val="24"/>
          <w:lang w:eastAsia="it-IT"/>
        </w:rPr>
        <w:t xml:space="preserve"> sound </w:t>
      </w:r>
      <w:proofErr w:type="spellStart"/>
      <w:r w:rsidRPr="00C64275">
        <w:rPr>
          <w:rFonts w:ascii="Times New Roman" w:eastAsia="Times New Roman" w:hAnsi="Times New Roman" w:cs="Times New Roman"/>
          <w:sz w:val="24"/>
          <w:szCs w:val="24"/>
          <w:lang w:eastAsia="it-IT"/>
        </w:rPr>
        <w:t>together</w:t>
      </w:r>
      <w:proofErr w:type="spellEnd"/>
      <w:r w:rsidRPr="00C64275">
        <w:rPr>
          <w:rFonts w:ascii="Times New Roman" w:eastAsia="Times New Roman" w:hAnsi="Times New Roman" w:cs="Times New Roman"/>
          <w:sz w:val="24"/>
          <w:szCs w:val="24"/>
          <w:lang w:eastAsia="it-IT"/>
        </w:rPr>
        <w:t xml:space="preserve">. From the </w:t>
      </w:r>
      <w:proofErr w:type="spellStart"/>
      <w:r w:rsidRPr="00C64275">
        <w:rPr>
          <w:rFonts w:ascii="Times New Roman" w:eastAsia="Times New Roman" w:hAnsi="Times New Roman" w:cs="Times New Roman"/>
          <w:sz w:val="24"/>
          <w:szCs w:val="24"/>
          <w:lang w:eastAsia="it-IT"/>
        </w:rPr>
        <w:t>overtone</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series</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Hindemith</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derives</w:t>
      </w:r>
      <w:proofErr w:type="spellEnd"/>
      <w:r w:rsidRPr="00C64275">
        <w:rPr>
          <w:rFonts w:ascii="Times New Roman" w:eastAsia="Times New Roman" w:hAnsi="Times New Roman" w:cs="Times New Roman"/>
          <w:sz w:val="24"/>
          <w:szCs w:val="24"/>
          <w:lang w:eastAsia="it-IT"/>
        </w:rPr>
        <w:t xml:space="preserve"> a </w:t>
      </w:r>
      <w:proofErr w:type="spellStart"/>
      <w:r w:rsidRPr="00C64275">
        <w:rPr>
          <w:rFonts w:ascii="Times New Roman" w:eastAsia="Times New Roman" w:hAnsi="Times New Roman" w:cs="Times New Roman"/>
          <w:sz w:val="24"/>
          <w:szCs w:val="24"/>
          <w:lang w:eastAsia="it-IT"/>
        </w:rPr>
        <w:t>melodic</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sequence</w:t>
      </w:r>
      <w:proofErr w:type="spellEnd"/>
      <w:r w:rsidRPr="00C64275">
        <w:rPr>
          <w:rFonts w:ascii="Times New Roman" w:eastAsia="Times New Roman" w:hAnsi="Times New Roman" w:cs="Times New Roman"/>
          <w:sz w:val="24"/>
          <w:szCs w:val="24"/>
          <w:lang w:eastAsia="it-IT"/>
        </w:rPr>
        <w:t xml:space="preserve"> of </w:t>
      </w:r>
      <w:proofErr w:type="spellStart"/>
      <w:r w:rsidRPr="00C64275">
        <w:rPr>
          <w:rFonts w:ascii="Times New Roman" w:eastAsia="Times New Roman" w:hAnsi="Times New Roman" w:cs="Times New Roman"/>
          <w:sz w:val="24"/>
          <w:szCs w:val="24"/>
          <w:lang w:eastAsia="it-IT"/>
        </w:rPr>
        <w:t>relationships</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between</w:t>
      </w:r>
      <w:proofErr w:type="spellEnd"/>
      <w:r w:rsidRPr="00C64275">
        <w:rPr>
          <w:rFonts w:ascii="Times New Roman" w:eastAsia="Times New Roman" w:hAnsi="Times New Roman" w:cs="Times New Roman"/>
          <w:sz w:val="24"/>
          <w:szCs w:val="24"/>
          <w:lang w:eastAsia="it-IT"/>
        </w:rPr>
        <w:t xml:space="preserve"> the </w:t>
      </w:r>
      <w:proofErr w:type="spellStart"/>
      <w:r w:rsidRPr="00C64275">
        <w:rPr>
          <w:rFonts w:ascii="Times New Roman" w:eastAsia="Times New Roman" w:hAnsi="Times New Roman" w:cs="Times New Roman"/>
          <w:sz w:val="24"/>
          <w:szCs w:val="24"/>
          <w:lang w:eastAsia="it-IT"/>
        </w:rPr>
        <w:t>twelve</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tones</w:t>
      </w:r>
      <w:proofErr w:type="spellEnd"/>
      <w:r w:rsidRPr="00C64275">
        <w:rPr>
          <w:rFonts w:ascii="Times New Roman" w:eastAsia="Times New Roman" w:hAnsi="Times New Roman" w:cs="Times New Roman"/>
          <w:sz w:val="24"/>
          <w:szCs w:val="24"/>
          <w:lang w:eastAsia="it-IT"/>
        </w:rPr>
        <w:t xml:space="preserve"> of the </w:t>
      </w:r>
      <w:proofErr w:type="spellStart"/>
      <w:r w:rsidRPr="00C64275">
        <w:rPr>
          <w:rFonts w:ascii="Times New Roman" w:eastAsia="Times New Roman" w:hAnsi="Times New Roman" w:cs="Times New Roman"/>
          <w:sz w:val="24"/>
          <w:szCs w:val="24"/>
          <w:lang w:eastAsia="it-IT"/>
        </w:rPr>
        <w:t>chromatic</w:t>
      </w:r>
      <w:proofErr w:type="spellEnd"/>
      <w:r w:rsidRPr="00C64275">
        <w:rPr>
          <w:rFonts w:ascii="Times New Roman" w:eastAsia="Times New Roman" w:hAnsi="Times New Roman" w:cs="Times New Roman"/>
          <w:sz w:val="24"/>
          <w:szCs w:val="24"/>
          <w:lang w:eastAsia="it-IT"/>
        </w:rPr>
        <w:t xml:space="preserve"> scale </w:t>
      </w:r>
      <w:proofErr w:type="spellStart"/>
      <w:r w:rsidRPr="00C64275">
        <w:rPr>
          <w:rFonts w:ascii="Times New Roman" w:eastAsia="Times New Roman" w:hAnsi="Times New Roman" w:cs="Times New Roman"/>
          <w:sz w:val="24"/>
          <w:szCs w:val="24"/>
          <w:lang w:eastAsia="it-IT"/>
        </w:rPr>
        <w:t>which</w:t>
      </w:r>
      <w:proofErr w:type="spellEnd"/>
      <w:r w:rsidRPr="00C64275">
        <w:rPr>
          <w:rFonts w:ascii="Times New Roman" w:eastAsia="Times New Roman" w:hAnsi="Times New Roman" w:cs="Times New Roman"/>
          <w:sz w:val="24"/>
          <w:szCs w:val="24"/>
          <w:lang w:eastAsia="it-IT"/>
        </w:rPr>
        <w:t xml:space="preserve"> he </w:t>
      </w:r>
      <w:proofErr w:type="spellStart"/>
      <w:r w:rsidRPr="00C64275">
        <w:rPr>
          <w:rFonts w:ascii="Times New Roman" w:eastAsia="Times New Roman" w:hAnsi="Times New Roman" w:cs="Times New Roman"/>
          <w:sz w:val="24"/>
          <w:szCs w:val="24"/>
          <w:lang w:eastAsia="it-IT"/>
        </w:rPr>
        <w:t>calls</w:t>
      </w:r>
      <w:proofErr w:type="spellEnd"/>
      <w:r w:rsidRPr="00C64275">
        <w:rPr>
          <w:rFonts w:ascii="Times New Roman" w:eastAsia="Times New Roman" w:hAnsi="Times New Roman" w:cs="Times New Roman"/>
          <w:sz w:val="24"/>
          <w:szCs w:val="24"/>
          <w:lang w:eastAsia="it-IT"/>
        </w:rPr>
        <w:t xml:space="preserve"> «Series 1.» </w:t>
      </w:r>
      <w:proofErr w:type="spellStart"/>
      <w:r w:rsidRPr="00C64275">
        <w:rPr>
          <w:rFonts w:ascii="Times New Roman" w:eastAsia="Times New Roman" w:hAnsi="Times New Roman" w:cs="Times New Roman"/>
          <w:sz w:val="24"/>
          <w:szCs w:val="24"/>
          <w:lang w:eastAsia="it-IT"/>
        </w:rPr>
        <w:t>It</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has</w:t>
      </w:r>
      <w:proofErr w:type="spellEnd"/>
      <w:r w:rsidRPr="00C64275">
        <w:rPr>
          <w:rFonts w:ascii="Times New Roman" w:eastAsia="Times New Roman" w:hAnsi="Times New Roman" w:cs="Times New Roman"/>
          <w:sz w:val="24"/>
          <w:szCs w:val="24"/>
          <w:lang w:eastAsia="it-IT"/>
        </w:rPr>
        <w:t xml:space="preserve"> the </w:t>
      </w:r>
      <w:proofErr w:type="spellStart"/>
      <w:r w:rsidRPr="00C64275">
        <w:rPr>
          <w:rFonts w:ascii="Times New Roman" w:eastAsia="Times New Roman" w:hAnsi="Times New Roman" w:cs="Times New Roman"/>
          <w:sz w:val="24"/>
          <w:szCs w:val="24"/>
          <w:lang w:eastAsia="it-IT"/>
        </w:rPr>
        <w:t>following</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diminishing</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relational</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sequence</w:t>
      </w:r>
      <w:proofErr w:type="spellEnd"/>
      <w:r w:rsidRPr="00C64275">
        <w:rPr>
          <w:rFonts w:ascii="Times New Roman" w:eastAsia="Times New Roman" w:hAnsi="Times New Roman" w:cs="Times New Roman"/>
          <w:sz w:val="24"/>
          <w:szCs w:val="24"/>
          <w:lang w:eastAsia="it-IT"/>
        </w:rPr>
        <w:t>:</w:t>
      </w:r>
    </w:p>
    <w:p w:rsidR="00C64275" w:rsidRPr="00C64275" w:rsidRDefault="00C64275" w:rsidP="00C64275">
      <w:pPr>
        <w:shd w:val="clear" w:color="auto" w:fill="FBFAF9"/>
        <w:spacing w:after="0" w:line="360" w:lineRule="auto"/>
        <w:rPr>
          <w:rFonts w:ascii="Times New Roman" w:eastAsia="Times New Roman" w:hAnsi="Times New Roman" w:cs="Times New Roman"/>
          <w:sz w:val="24"/>
          <w:szCs w:val="24"/>
          <w:lang w:eastAsia="it-IT"/>
        </w:rPr>
      </w:pPr>
      <w:r w:rsidRPr="00C64275">
        <w:rPr>
          <w:rFonts w:ascii="Times New Roman" w:eastAsia="Times New Roman" w:hAnsi="Times New Roman" w:cs="Times New Roman"/>
          <w:noProof/>
          <w:sz w:val="24"/>
          <w:szCs w:val="24"/>
          <w:lang w:eastAsia="it-IT"/>
        </w:rPr>
        <w:drawing>
          <wp:inline distT="0" distB="0" distL="0" distR="0" wp14:anchorId="568B55DF" wp14:editId="3A6A203B">
            <wp:extent cx="5710555" cy="793750"/>
            <wp:effectExtent l="0" t="0" r="4445" b="6350"/>
            <wp:docPr id="34" name="Immagine 34" descr="https://www.hindemith.info/fileadmin/_processed_/csm_W-5-2-2-Unterweisung-im-Tonsatz-I-Reihe-1_6768a8daae.png">
              <a:hlinkClick xmlns:a="http://schemas.openxmlformats.org/drawingml/2006/main" r:id="rId7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indemith.info/fileadmin/_processed_/csm_W-5-2-2-Unterweisung-im-Tonsatz-I-Reihe-1_6768a8daae.png">
                      <a:hlinkClick r:id="rId70" tooltip="&quot;&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0555" cy="793750"/>
                    </a:xfrm>
                    <a:prstGeom prst="rect">
                      <a:avLst/>
                    </a:prstGeom>
                    <a:noFill/>
                    <a:ln>
                      <a:noFill/>
                    </a:ln>
                  </pic:spPr>
                </pic:pic>
              </a:graphicData>
            </a:graphic>
          </wp:inline>
        </w:drawing>
      </w:r>
    </w:p>
    <w:p w:rsidR="00C64275" w:rsidRDefault="00C64275" w:rsidP="00C64275">
      <w:pPr>
        <w:shd w:val="clear" w:color="auto" w:fill="FBFAF9"/>
        <w:spacing w:after="0" w:line="360" w:lineRule="auto"/>
        <w:rPr>
          <w:rFonts w:ascii="Times New Roman" w:eastAsia="Times New Roman" w:hAnsi="Times New Roman" w:cs="Times New Roman"/>
          <w:b/>
          <w:sz w:val="24"/>
          <w:szCs w:val="24"/>
          <w:lang w:eastAsia="it-IT"/>
        </w:rPr>
      </w:pPr>
      <w:r w:rsidRPr="00C64275">
        <w:rPr>
          <w:rFonts w:ascii="Times New Roman" w:eastAsia="Times New Roman" w:hAnsi="Times New Roman" w:cs="Times New Roman"/>
          <w:b/>
          <w:sz w:val="24"/>
          <w:szCs w:val="24"/>
          <w:lang w:eastAsia="it-IT"/>
        </w:rPr>
        <w:t xml:space="preserve">He </w:t>
      </w:r>
      <w:proofErr w:type="spellStart"/>
      <w:r w:rsidRPr="00C64275">
        <w:rPr>
          <w:rFonts w:ascii="Times New Roman" w:eastAsia="Times New Roman" w:hAnsi="Times New Roman" w:cs="Times New Roman"/>
          <w:b/>
          <w:sz w:val="24"/>
          <w:szCs w:val="24"/>
          <w:lang w:eastAsia="it-IT"/>
        </w:rPr>
        <w:t>derives</w:t>
      </w:r>
      <w:proofErr w:type="spellEnd"/>
      <w:r w:rsidRPr="00C64275">
        <w:rPr>
          <w:rFonts w:ascii="Times New Roman" w:eastAsia="Times New Roman" w:hAnsi="Times New Roman" w:cs="Times New Roman"/>
          <w:b/>
          <w:sz w:val="24"/>
          <w:szCs w:val="24"/>
          <w:lang w:eastAsia="it-IT"/>
        </w:rPr>
        <w:t xml:space="preserve"> a </w:t>
      </w:r>
      <w:proofErr w:type="spellStart"/>
      <w:r w:rsidRPr="00C64275">
        <w:rPr>
          <w:rFonts w:ascii="Times New Roman" w:eastAsia="Times New Roman" w:hAnsi="Times New Roman" w:cs="Times New Roman"/>
          <w:b/>
          <w:sz w:val="24"/>
          <w:szCs w:val="24"/>
          <w:lang w:eastAsia="it-IT"/>
        </w:rPr>
        <w:t>sequence</w:t>
      </w:r>
      <w:proofErr w:type="spellEnd"/>
      <w:r w:rsidRPr="00C64275">
        <w:rPr>
          <w:rFonts w:ascii="Times New Roman" w:eastAsia="Times New Roman" w:hAnsi="Times New Roman" w:cs="Times New Roman"/>
          <w:b/>
          <w:sz w:val="24"/>
          <w:szCs w:val="24"/>
          <w:lang w:eastAsia="it-IT"/>
        </w:rPr>
        <w:t xml:space="preserve"> of </w:t>
      </w:r>
      <w:proofErr w:type="spellStart"/>
      <w:r w:rsidRPr="00C64275">
        <w:rPr>
          <w:rFonts w:ascii="Times New Roman" w:eastAsia="Times New Roman" w:hAnsi="Times New Roman" w:cs="Times New Roman"/>
          <w:b/>
          <w:sz w:val="24"/>
          <w:szCs w:val="24"/>
          <w:lang w:eastAsia="it-IT"/>
        </w:rPr>
        <w:t>increasing</w:t>
      </w:r>
      <w:proofErr w:type="spellEnd"/>
      <w:r w:rsidRPr="00C64275">
        <w:rPr>
          <w:rFonts w:ascii="Times New Roman" w:eastAsia="Times New Roman" w:hAnsi="Times New Roman" w:cs="Times New Roman"/>
          <w:b/>
          <w:sz w:val="24"/>
          <w:szCs w:val="24"/>
          <w:lang w:eastAsia="it-IT"/>
        </w:rPr>
        <w:t xml:space="preserve"> </w:t>
      </w:r>
      <w:proofErr w:type="spellStart"/>
      <w:r w:rsidRPr="00C64275">
        <w:rPr>
          <w:rFonts w:ascii="Times New Roman" w:eastAsia="Times New Roman" w:hAnsi="Times New Roman" w:cs="Times New Roman"/>
          <w:b/>
          <w:sz w:val="24"/>
          <w:szCs w:val="24"/>
          <w:lang w:eastAsia="it-IT"/>
        </w:rPr>
        <w:t>tension</w:t>
      </w:r>
      <w:proofErr w:type="spellEnd"/>
      <w:r w:rsidRPr="00C64275">
        <w:rPr>
          <w:rFonts w:ascii="Times New Roman" w:eastAsia="Times New Roman" w:hAnsi="Times New Roman" w:cs="Times New Roman"/>
          <w:b/>
          <w:sz w:val="24"/>
          <w:szCs w:val="24"/>
          <w:lang w:eastAsia="it-IT"/>
        </w:rPr>
        <w:t xml:space="preserve"> of the </w:t>
      </w:r>
      <w:proofErr w:type="spellStart"/>
      <w:r w:rsidRPr="00C64275">
        <w:rPr>
          <w:rFonts w:ascii="Times New Roman" w:eastAsia="Times New Roman" w:hAnsi="Times New Roman" w:cs="Times New Roman"/>
          <w:b/>
          <w:sz w:val="24"/>
          <w:szCs w:val="24"/>
          <w:lang w:eastAsia="it-IT"/>
        </w:rPr>
        <w:t>intervals</w:t>
      </w:r>
      <w:proofErr w:type="spellEnd"/>
      <w:r w:rsidRPr="00C64275">
        <w:rPr>
          <w:rFonts w:ascii="Times New Roman" w:eastAsia="Times New Roman" w:hAnsi="Times New Roman" w:cs="Times New Roman"/>
          <w:b/>
          <w:sz w:val="24"/>
          <w:szCs w:val="24"/>
          <w:lang w:eastAsia="it-IT"/>
        </w:rPr>
        <w:t xml:space="preserve"> </w:t>
      </w:r>
      <w:proofErr w:type="spellStart"/>
      <w:r w:rsidRPr="00C64275">
        <w:rPr>
          <w:rFonts w:ascii="Times New Roman" w:eastAsia="Times New Roman" w:hAnsi="Times New Roman" w:cs="Times New Roman"/>
          <w:b/>
          <w:sz w:val="24"/>
          <w:szCs w:val="24"/>
          <w:lang w:eastAsia="it-IT"/>
        </w:rPr>
        <w:t>called</w:t>
      </w:r>
      <w:proofErr w:type="spellEnd"/>
      <w:r w:rsidRPr="00C64275">
        <w:rPr>
          <w:rFonts w:ascii="Times New Roman" w:eastAsia="Times New Roman" w:hAnsi="Times New Roman" w:cs="Times New Roman"/>
          <w:b/>
          <w:sz w:val="24"/>
          <w:szCs w:val="24"/>
          <w:lang w:eastAsia="it-IT"/>
        </w:rPr>
        <w:t xml:space="preserve"> «Series 2:»</w:t>
      </w:r>
    </w:p>
    <w:p w:rsidR="00C64275" w:rsidRPr="00C64275" w:rsidRDefault="00C64275" w:rsidP="00C64275">
      <w:pPr>
        <w:shd w:val="clear" w:color="auto" w:fill="FBFAF9"/>
        <w:spacing w:after="0" w:line="360" w:lineRule="auto"/>
        <w:rPr>
          <w:rFonts w:ascii="Times New Roman" w:eastAsia="Times New Roman" w:hAnsi="Times New Roman" w:cs="Times New Roman"/>
          <w:b/>
          <w:sz w:val="24"/>
          <w:szCs w:val="24"/>
          <w:lang w:eastAsia="it-IT"/>
        </w:rPr>
      </w:pPr>
    </w:p>
    <w:p w:rsidR="00C64275" w:rsidRDefault="00C64275" w:rsidP="00C64275">
      <w:pPr>
        <w:shd w:val="clear" w:color="auto" w:fill="FBFAF9"/>
        <w:spacing w:after="0" w:line="360" w:lineRule="auto"/>
        <w:rPr>
          <w:rFonts w:ascii="Times New Roman" w:eastAsia="Times New Roman" w:hAnsi="Times New Roman" w:cs="Times New Roman"/>
          <w:sz w:val="24"/>
          <w:szCs w:val="24"/>
          <w:lang w:eastAsia="it-IT"/>
        </w:rPr>
      </w:pPr>
      <w:r w:rsidRPr="00C64275">
        <w:rPr>
          <w:rFonts w:ascii="Times New Roman" w:eastAsia="Times New Roman" w:hAnsi="Times New Roman" w:cs="Times New Roman"/>
          <w:noProof/>
          <w:sz w:val="24"/>
          <w:szCs w:val="24"/>
          <w:lang w:eastAsia="it-IT"/>
        </w:rPr>
        <w:drawing>
          <wp:inline distT="0" distB="0" distL="0" distR="0" wp14:anchorId="14635792" wp14:editId="4223313D">
            <wp:extent cx="5952227" cy="692320"/>
            <wp:effectExtent l="0" t="0" r="0" b="0"/>
            <wp:docPr id="36" name="Immagine 36" descr="https://www.hindemith.info/fileadmin/_processed_/csm_W-5-2-2-Unterweisung-im-Tonsatz-I-Reihe-2_2bf3a0bb00.png">
              <a:hlinkClick xmlns:a="http://schemas.openxmlformats.org/drawingml/2006/main" r:id="rId7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indemith.info/fileadmin/_processed_/csm_W-5-2-2-Unterweisung-im-Tonsatz-I-Reihe-2_2bf3a0bb00.png">
                      <a:hlinkClick r:id="rId72" tooltip="&quot;&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88423" cy="696530"/>
                    </a:xfrm>
                    <a:prstGeom prst="rect">
                      <a:avLst/>
                    </a:prstGeom>
                    <a:noFill/>
                    <a:ln>
                      <a:noFill/>
                    </a:ln>
                  </pic:spPr>
                </pic:pic>
              </a:graphicData>
            </a:graphic>
          </wp:inline>
        </w:drawing>
      </w:r>
    </w:p>
    <w:p w:rsidR="00C64275" w:rsidRPr="00C64275" w:rsidRDefault="00C64275" w:rsidP="00C64275">
      <w:pPr>
        <w:shd w:val="clear" w:color="auto" w:fill="FBFAF9"/>
        <w:spacing w:after="0" w:line="360" w:lineRule="auto"/>
        <w:rPr>
          <w:rFonts w:ascii="Times New Roman" w:eastAsia="Times New Roman" w:hAnsi="Times New Roman" w:cs="Times New Roman"/>
          <w:sz w:val="24"/>
          <w:szCs w:val="24"/>
          <w:lang w:eastAsia="it-IT"/>
        </w:rPr>
      </w:pPr>
    </w:p>
    <w:p w:rsidR="00C64275" w:rsidRPr="00C64275" w:rsidRDefault="00C64275" w:rsidP="00C64275">
      <w:pPr>
        <w:shd w:val="clear" w:color="auto" w:fill="FBFAF9"/>
        <w:spacing w:after="0" w:line="360" w:lineRule="auto"/>
        <w:rPr>
          <w:rFonts w:ascii="Times New Roman" w:eastAsia="Times New Roman" w:hAnsi="Times New Roman" w:cs="Times New Roman"/>
          <w:sz w:val="24"/>
          <w:szCs w:val="24"/>
          <w:lang w:eastAsia="it-IT"/>
        </w:rPr>
      </w:pPr>
      <w:r w:rsidRPr="00C64275">
        <w:rPr>
          <w:rFonts w:ascii="Times New Roman" w:eastAsia="Times New Roman" w:hAnsi="Times New Roman" w:cs="Times New Roman"/>
          <w:sz w:val="24"/>
          <w:szCs w:val="24"/>
          <w:lang w:eastAsia="it-IT"/>
        </w:rPr>
        <w:t xml:space="preserve">The </w:t>
      </w:r>
      <w:proofErr w:type="spellStart"/>
      <w:r w:rsidRPr="00C64275">
        <w:rPr>
          <w:rFonts w:ascii="Times New Roman" w:eastAsia="Times New Roman" w:hAnsi="Times New Roman" w:cs="Times New Roman"/>
          <w:sz w:val="24"/>
          <w:szCs w:val="24"/>
          <w:lang w:eastAsia="it-IT"/>
        </w:rPr>
        <w:t>melodic</w:t>
      </w:r>
      <w:proofErr w:type="spellEnd"/>
      <w:r w:rsidRPr="00C64275">
        <w:rPr>
          <w:rFonts w:ascii="Times New Roman" w:eastAsia="Times New Roman" w:hAnsi="Times New Roman" w:cs="Times New Roman"/>
          <w:sz w:val="24"/>
          <w:szCs w:val="24"/>
          <w:lang w:eastAsia="it-IT"/>
        </w:rPr>
        <w:t xml:space="preserve"> and </w:t>
      </w:r>
      <w:proofErr w:type="spellStart"/>
      <w:r w:rsidRPr="00C64275">
        <w:rPr>
          <w:rFonts w:ascii="Times New Roman" w:eastAsia="Times New Roman" w:hAnsi="Times New Roman" w:cs="Times New Roman"/>
          <w:sz w:val="24"/>
          <w:szCs w:val="24"/>
          <w:lang w:eastAsia="it-IT"/>
        </w:rPr>
        <w:t>harmonic</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phenomena</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systematised</w:t>
      </w:r>
      <w:proofErr w:type="spellEnd"/>
      <w:r w:rsidRPr="00C64275">
        <w:rPr>
          <w:rFonts w:ascii="Times New Roman" w:eastAsia="Times New Roman" w:hAnsi="Times New Roman" w:cs="Times New Roman"/>
          <w:sz w:val="24"/>
          <w:szCs w:val="24"/>
          <w:lang w:eastAsia="it-IT"/>
        </w:rPr>
        <w:t xml:space="preserve"> and </w:t>
      </w:r>
      <w:proofErr w:type="spellStart"/>
      <w:r w:rsidRPr="00C64275">
        <w:rPr>
          <w:rFonts w:ascii="Times New Roman" w:eastAsia="Times New Roman" w:hAnsi="Times New Roman" w:cs="Times New Roman"/>
          <w:sz w:val="24"/>
          <w:szCs w:val="24"/>
          <w:lang w:eastAsia="it-IT"/>
        </w:rPr>
        <w:t>evaluated</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as</w:t>
      </w:r>
      <w:proofErr w:type="spellEnd"/>
      <w:r w:rsidRPr="00C64275">
        <w:rPr>
          <w:rFonts w:ascii="Times New Roman" w:eastAsia="Times New Roman" w:hAnsi="Times New Roman" w:cs="Times New Roman"/>
          <w:sz w:val="24"/>
          <w:szCs w:val="24"/>
          <w:lang w:eastAsia="it-IT"/>
        </w:rPr>
        <w:t xml:space="preserve"> «Series 1» and «Series 2» are </w:t>
      </w:r>
      <w:proofErr w:type="spellStart"/>
      <w:r w:rsidRPr="00C64275">
        <w:rPr>
          <w:rFonts w:ascii="Times New Roman" w:eastAsia="Times New Roman" w:hAnsi="Times New Roman" w:cs="Times New Roman"/>
          <w:sz w:val="24"/>
          <w:szCs w:val="24"/>
          <w:lang w:eastAsia="it-IT"/>
        </w:rPr>
        <w:t>repeatedly</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found</w:t>
      </w:r>
      <w:proofErr w:type="spellEnd"/>
      <w:r w:rsidRPr="00C64275">
        <w:rPr>
          <w:rFonts w:ascii="Times New Roman" w:eastAsia="Times New Roman" w:hAnsi="Times New Roman" w:cs="Times New Roman"/>
          <w:sz w:val="24"/>
          <w:szCs w:val="24"/>
          <w:lang w:eastAsia="it-IT"/>
        </w:rPr>
        <w:t xml:space="preserve"> in </w:t>
      </w:r>
      <w:proofErr w:type="spellStart"/>
      <w:r w:rsidRPr="00C64275">
        <w:rPr>
          <w:rFonts w:ascii="Times New Roman" w:eastAsia="Times New Roman" w:hAnsi="Times New Roman" w:cs="Times New Roman"/>
          <w:sz w:val="24"/>
          <w:szCs w:val="24"/>
          <w:lang w:eastAsia="it-IT"/>
        </w:rPr>
        <w:t>all</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corresponding</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dimensions</w:t>
      </w:r>
      <w:proofErr w:type="spellEnd"/>
      <w:r w:rsidRPr="00C64275">
        <w:rPr>
          <w:rFonts w:ascii="Times New Roman" w:eastAsia="Times New Roman" w:hAnsi="Times New Roman" w:cs="Times New Roman"/>
          <w:sz w:val="24"/>
          <w:szCs w:val="24"/>
          <w:lang w:eastAsia="it-IT"/>
        </w:rPr>
        <w:t xml:space="preserve"> of music, </w:t>
      </w:r>
      <w:proofErr w:type="spellStart"/>
      <w:r w:rsidRPr="00C64275">
        <w:rPr>
          <w:rFonts w:ascii="Times New Roman" w:eastAsia="Times New Roman" w:hAnsi="Times New Roman" w:cs="Times New Roman"/>
          <w:sz w:val="24"/>
          <w:szCs w:val="24"/>
          <w:lang w:eastAsia="it-IT"/>
        </w:rPr>
        <w:t>described</w:t>
      </w:r>
      <w:proofErr w:type="spellEnd"/>
      <w:r w:rsidRPr="00C64275">
        <w:rPr>
          <w:rFonts w:ascii="Times New Roman" w:eastAsia="Times New Roman" w:hAnsi="Times New Roman" w:cs="Times New Roman"/>
          <w:sz w:val="24"/>
          <w:szCs w:val="24"/>
          <w:lang w:eastAsia="it-IT"/>
        </w:rPr>
        <w:t xml:space="preserve"> by </w:t>
      </w:r>
      <w:proofErr w:type="spellStart"/>
      <w:r w:rsidRPr="00C64275">
        <w:rPr>
          <w:rFonts w:ascii="Times New Roman" w:eastAsia="Times New Roman" w:hAnsi="Times New Roman" w:cs="Times New Roman"/>
          <w:sz w:val="24"/>
          <w:szCs w:val="24"/>
          <w:lang w:eastAsia="it-IT"/>
        </w:rPr>
        <w:t>Hindemith</w:t>
      </w:r>
      <w:proofErr w:type="spellEnd"/>
      <w:r w:rsidRPr="00C64275">
        <w:rPr>
          <w:rFonts w:ascii="Times New Roman" w:eastAsia="Times New Roman" w:hAnsi="Times New Roman" w:cs="Times New Roman"/>
          <w:sz w:val="24"/>
          <w:szCs w:val="24"/>
          <w:lang w:eastAsia="it-IT"/>
        </w:rPr>
        <w:t xml:space="preserve"> with </w:t>
      </w:r>
      <w:proofErr w:type="spellStart"/>
      <w:r w:rsidRPr="00C64275">
        <w:rPr>
          <w:rFonts w:ascii="Times New Roman" w:eastAsia="Times New Roman" w:hAnsi="Times New Roman" w:cs="Times New Roman"/>
          <w:sz w:val="24"/>
          <w:szCs w:val="24"/>
          <w:lang w:eastAsia="it-IT"/>
        </w:rPr>
        <w:t>several</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novel</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categories</w:t>
      </w:r>
      <w:proofErr w:type="spellEnd"/>
      <w:r w:rsidRPr="00C64275">
        <w:rPr>
          <w:rFonts w:ascii="Times New Roman" w:eastAsia="Times New Roman" w:hAnsi="Times New Roman" w:cs="Times New Roman"/>
          <w:sz w:val="24"/>
          <w:szCs w:val="24"/>
          <w:lang w:eastAsia="it-IT"/>
        </w:rPr>
        <w:t>:</w:t>
      </w:r>
    </w:p>
    <w:p w:rsidR="00C64275" w:rsidRDefault="00C64275" w:rsidP="00C64275">
      <w:pPr>
        <w:shd w:val="clear" w:color="auto" w:fill="FBFAF9"/>
        <w:spacing w:after="0" w:line="360" w:lineRule="auto"/>
        <w:rPr>
          <w:rFonts w:ascii="Times New Roman" w:eastAsia="Times New Roman" w:hAnsi="Times New Roman" w:cs="Times New Roman"/>
          <w:sz w:val="24"/>
          <w:szCs w:val="24"/>
          <w:lang w:eastAsia="it-IT"/>
        </w:rPr>
      </w:pPr>
      <w:r w:rsidRPr="00C64275">
        <w:rPr>
          <w:rFonts w:ascii="Times New Roman" w:eastAsia="Times New Roman" w:hAnsi="Times New Roman" w:cs="Times New Roman"/>
          <w:sz w:val="24"/>
          <w:szCs w:val="24"/>
          <w:lang w:eastAsia="it-IT"/>
        </w:rPr>
        <w:t xml:space="preserve">– The </w:t>
      </w:r>
      <w:proofErr w:type="spellStart"/>
      <w:r w:rsidRPr="00C64275">
        <w:rPr>
          <w:rFonts w:ascii="Times New Roman" w:eastAsia="Times New Roman" w:hAnsi="Times New Roman" w:cs="Times New Roman"/>
          <w:sz w:val="24"/>
          <w:szCs w:val="24"/>
          <w:lang w:eastAsia="it-IT"/>
        </w:rPr>
        <w:t>sequence</w:t>
      </w:r>
      <w:proofErr w:type="spellEnd"/>
      <w:r w:rsidRPr="00C64275">
        <w:rPr>
          <w:rFonts w:ascii="Times New Roman" w:eastAsia="Times New Roman" w:hAnsi="Times New Roman" w:cs="Times New Roman"/>
          <w:sz w:val="24"/>
          <w:szCs w:val="24"/>
          <w:lang w:eastAsia="it-IT"/>
        </w:rPr>
        <w:t xml:space="preserve"> of </w:t>
      </w:r>
      <w:proofErr w:type="spellStart"/>
      <w:r w:rsidRPr="00C64275">
        <w:rPr>
          <w:rFonts w:ascii="Times New Roman" w:eastAsia="Times New Roman" w:hAnsi="Times New Roman" w:cs="Times New Roman"/>
          <w:sz w:val="24"/>
          <w:szCs w:val="24"/>
          <w:lang w:eastAsia="it-IT"/>
        </w:rPr>
        <w:t>tensions</w:t>
      </w:r>
      <w:proofErr w:type="spellEnd"/>
      <w:r w:rsidRPr="00C64275">
        <w:rPr>
          <w:rFonts w:ascii="Times New Roman" w:eastAsia="Times New Roman" w:hAnsi="Times New Roman" w:cs="Times New Roman"/>
          <w:sz w:val="24"/>
          <w:szCs w:val="24"/>
          <w:lang w:eastAsia="it-IT"/>
        </w:rPr>
        <w:t xml:space="preserve"> of the </w:t>
      </w:r>
      <w:proofErr w:type="spellStart"/>
      <w:r w:rsidRPr="00C64275">
        <w:rPr>
          <w:rFonts w:ascii="Times New Roman" w:eastAsia="Times New Roman" w:hAnsi="Times New Roman" w:cs="Times New Roman"/>
          <w:sz w:val="24"/>
          <w:szCs w:val="24"/>
          <w:lang w:eastAsia="it-IT"/>
        </w:rPr>
        <w:t>intervals</w:t>
      </w:r>
      <w:proofErr w:type="spellEnd"/>
      <w:r w:rsidRPr="00C64275">
        <w:rPr>
          <w:rFonts w:ascii="Times New Roman" w:eastAsia="Times New Roman" w:hAnsi="Times New Roman" w:cs="Times New Roman"/>
          <w:sz w:val="24"/>
          <w:szCs w:val="24"/>
          <w:lang w:eastAsia="it-IT"/>
        </w:rPr>
        <w:t xml:space="preserve"> in «Series 2» </w:t>
      </w:r>
      <w:proofErr w:type="spellStart"/>
      <w:r w:rsidRPr="00C64275">
        <w:rPr>
          <w:rFonts w:ascii="Times New Roman" w:eastAsia="Times New Roman" w:hAnsi="Times New Roman" w:cs="Times New Roman"/>
          <w:sz w:val="24"/>
          <w:szCs w:val="24"/>
          <w:lang w:eastAsia="it-IT"/>
        </w:rPr>
        <w:t>substantiates</w:t>
      </w:r>
      <w:proofErr w:type="spellEnd"/>
      <w:r w:rsidRPr="00C64275">
        <w:rPr>
          <w:rFonts w:ascii="Times New Roman" w:eastAsia="Times New Roman" w:hAnsi="Times New Roman" w:cs="Times New Roman"/>
          <w:sz w:val="24"/>
          <w:szCs w:val="24"/>
          <w:lang w:eastAsia="it-IT"/>
        </w:rPr>
        <w:t xml:space="preserve"> a «</w:t>
      </w:r>
      <w:proofErr w:type="spellStart"/>
      <w:r w:rsidRPr="00C64275">
        <w:rPr>
          <w:rFonts w:ascii="Times New Roman" w:eastAsia="Times New Roman" w:hAnsi="Times New Roman" w:cs="Times New Roman"/>
          <w:sz w:val="24"/>
          <w:szCs w:val="24"/>
          <w:lang w:eastAsia="it-IT"/>
        </w:rPr>
        <w:t>Phenomenology</w:t>
      </w:r>
      <w:proofErr w:type="spellEnd"/>
      <w:r w:rsidRPr="00C64275">
        <w:rPr>
          <w:rFonts w:ascii="Times New Roman" w:eastAsia="Times New Roman" w:hAnsi="Times New Roman" w:cs="Times New Roman"/>
          <w:sz w:val="24"/>
          <w:szCs w:val="24"/>
          <w:lang w:eastAsia="it-IT"/>
        </w:rPr>
        <w:t xml:space="preserve"> of </w:t>
      </w:r>
      <w:proofErr w:type="spellStart"/>
      <w:r w:rsidRPr="00C64275">
        <w:rPr>
          <w:rFonts w:ascii="Times New Roman" w:eastAsia="Times New Roman" w:hAnsi="Times New Roman" w:cs="Times New Roman"/>
          <w:sz w:val="24"/>
          <w:szCs w:val="24"/>
          <w:lang w:eastAsia="it-IT"/>
        </w:rPr>
        <w:t>all</w:t>
      </w:r>
      <w:proofErr w:type="spellEnd"/>
      <w:r w:rsidRPr="00C64275">
        <w:rPr>
          <w:rFonts w:ascii="Times New Roman" w:eastAsia="Times New Roman" w:hAnsi="Times New Roman" w:cs="Times New Roman"/>
          <w:sz w:val="24"/>
          <w:szCs w:val="24"/>
          <w:lang w:eastAsia="it-IT"/>
        </w:rPr>
        <w:t xml:space="preserve"> Sounds.» </w:t>
      </w:r>
    </w:p>
    <w:p w:rsidR="00C64275" w:rsidRDefault="00C64275" w:rsidP="00C64275">
      <w:pPr>
        <w:shd w:val="clear" w:color="auto" w:fill="FBFAF9"/>
        <w:spacing w:after="0" w:line="360" w:lineRule="auto"/>
        <w:rPr>
          <w:rFonts w:ascii="Times New Roman" w:eastAsia="Times New Roman" w:hAnsi="Times New Roman" w:cs="Times New Roman"/>
          <w:sz w:val="24"/>
          <w:szCs w:val="24"/>
          <w:lang w:eastAsia="it-IT"/>
        </w:rPr>
      </w:pPr>
      <w:proofErr w:type="spellStart"/>
      <w:r w:rsidRPr="00C64275">
        <w:rPr>
          <w:rFonts w:ascii="Times New Roman" w:eastAsia="Times New Roman" w:hAnsi="Times New Roman" w:cs="Times New Roman"/>
          <w:sz w:val="24"/>
          <w:szCs w:val="24"/>
          <w:lang w:eastAsia="it-IT"/>
        </w:rPr>
        <w:t>Hindemith</w:t>
      </w:r>
      <w:proofErr w:type="spellEnd"/>
      <w:r w:rsidRPr="00C64275">
        <w:rPr>
          <w:rFonts w:ascii="Times New Roman" w:eastAsia="Times New Roman" w:hAnsi="Times New Roman" w:cs="Times New Roman"/>
          <w:sz w:val="24"/>
          <w:szCs w:val="24"/>
          <w:lang w:eastAsia="it-IT"/>
        </w:rPr>
        <w:t xml:space="preserve"> sets up a </w:t>
      </w:r>
      <w:proofErr w:type="spellStart"/>
      <w:r w:rsidRPr="00C64275">
        <w:rPr>
          <w:rFonts w:ascii="Times New Roman" w:eastAsia="Times New Roman" w:hAnsi="Times New Roman" w:cs="Times New Roman"/>
          <w:sz w:val="24"/>
          <w:szCs w:val="24"/>
          <w:lang w:eastAsia="it-IT"/>
        </w:rPr>
        <w:t>table</w:t>
      </w:r>
      <w:proofErr w:type="spellEnd"/>
      <w:r w:rsidRPr="00C64275">
        <w:rPr>
          <w:rFonts w:ascii="Times New Roman" w:eastAsia="Times New Roman" w:hAnsi="Times New Roman" w:cs="Times New Roman"/>
          <w:sz w:val="24"/>
          <w:szCs w:val="24"/>
          <w:lang w:eastAsia="it-IT"/>
        </w:rPr>
        <w:t xml:space="preserve"> for </w:t>
      </w:r>
      <w:proofErr w:type="spellStart"/>
      <w:r w:rsidRPr="00C64275">
        <w:rPr>
          <w:rFonts w:ascii="Times New Roman" w:eastAsia="Times New Roman" w:hAnsi="Times New Roman" w:cs="Times New Roman"/>
          <w:sz w:val="24"/>
          <w:szCs w:val="24"/>
          <w:lang w:eastAsia="it-IT"/>
        </w:rPr>
        <w:t>determining</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chords</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arranged</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into</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two</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main</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groups</w:t>
      </w:r>
      <w:proofErr w:type="spellEnd"/>
      <w:r w:rsidRPr="00C64275">
        <w:rPr>
          <w:rFonts w:ascii="Times New Roman" w:eastAsia="Times New Roman" w:hAnsi="Times New Roman" w:cs="Times New Roman"/>
          <w:sz w:val="24"/>
          <w:szCs w:val="24"/>
          <w:lang w:eastAsia="it-IT"/>
        </w:rPr>
        <w:t xml:space="preserve"> </w:t>
      </w:r>
    </w:p>
    <w:p w:rsidR="00C64275" w:rsidRPr="00C64275" w:rsidRDefault="00C64275" w:rsidP="00C64275">
      <w:pPr>
        <w:pStyle w:val="Paragrafoelenco"/>
        <w:numPr>
          <w:ilvl w:val="0"/>
          <w:numId w:val="7"/>
        </w:numPr>
        <w:shd w:val="clear" w:color="auto" w:fill="FBFAF9"/>
        <w:spacing w:after="0" w:line="360" w:lineRule="auto"/>
        <w:rPr>
          <w:rFonts w:ascii="Times New Roman" w:eastAsia="Times New Roman" w:hAnsi="Times New Roman" w:cs="Times New Roman"/>
          <w:sz w:val="24"/>
          <w:szCs w:val="24"/>
          <w:lang w:eastAsia="it-IT"/>
        </w:rPr>
      </w:pPr>
      <w:r w:rsidRPr="00C64275">
        <w:rPr>
          <w:rFonts w:ascii="Times New Roman" w:eastAsia="Times New Roman" w:hAnsi="Times New Roman" w:cs="Times New Roman"/>
          <w:sz w:val="24"/>
          <w:szCs w:val="24"/>
          <w:lang w:eastAsia="it-IT"/>
        </w:rPr>
        <w:t xml:space="preserve">(A: </w:t>
      </w:r>
      <w:proofErr w:type="spellStart"/>
      <w:r w:rsidRPr="00C64275">
        <w:rPr>
          <w:rFonts w:ascii="Times New Roman" w:eastAsia="Times New Roman" w:hAnsi="Times New Roman" w:cs="Times New Roman"/>
          <w:sz w:val="24"/>
          <w:szCs w:val="24"/>
          <w:lang w:eastAsia="it-IT"/>
        </w:rPr>
        <w:t>without</w:t>
      </w:r>
      <w:proofErr w:type="spellEnd"/>
      <w:r w:rsidRPr="00C64275">
        <w:rPr>
          <w:rFonts w:ascii="Times New Roman" w:eastAsia="Times New Roman" w:hAnsi="Times New Roman" w:cs="Times New Roman"/>
          <w:sz w:val="24"/>
          <w:szCs w:val="24"/>
          <w:lang w:eastAsia="it-IT"/>
        </w:rPr>
        <w:t xml:space="preserve"> the tritone; B: with the tritone), </w:t>
      </w:r>
      <w:proofErr w:type="spellStart"/>
      <w:r w:rsidRPr="00C64275">
        <w:rPr>
          <w:rFonts w:ascii="Times New Roman" w:eastAsia="Times New Roman" w:hAnsi="Times New Roman" w:cs="Times New Roman"/>
          <w:sz w:val="24"/>
          <w:szCs w:val="24"/>
          <w:lang w:eastAsia="it-IT"/>
        </w:rPr>
        <w:t>according</w:t>
      </w:r>
      <w:proofErr w:type="spellEnd"/>
      <w:r w:rsidRPr="00C64275">
        <w:rPr>
          <w:rFonts w:ascii="Times New Roman" w:eastAsia="Times New Roman" w:hAnsi="Times New Roman" w:cs="Times New Roman"/>
          <w:sz w:val="24"/>
          <w:szCs w:val="24"/>
          <w:lang w:eastAsia="it-IT"/>
        </w:rPr>
        <w:t xml:space="preserve"> to the </w:t>
      </w:r>
      <w:proofErr w:type="spellStart"/>
      <w:r w:rsidRPr="00C64275">
        <w:rPr>
          <w:rFonts w:ascii="Times New Roman" w:eastAsia="Times New Roman" w:hAnsi="Times New Roman" w:cs="Times New Roman"/>
          <w:sz w:val="24"/>
          <w:szCs w:val="24"/>
          <w:lang w:eastAsia="it-IT"/>
        </w:rPr>
        <w:t>intervallic</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components</w:t>
      </w:r>
      <w:proofErr w:type="spellEnd"/>
      <w:r w:rsidRPr="00C64275">
        <w:rPr>
          <w:rFonts w:ascii="Times New Roman" w:eastAsia="Times New Roman" w:hAnsi="Times New Roman" w:cs="Times New Roman"/>
          <w:sz w:val="24"/>
          <w:szCs w:val="24"/>
          <w:lang w:eastAsia="it-IT"/>
        </w:rPr>
        <w:t xml:space="preserve"> (with the </w:t>
      </w:r>
      <w:proofErr w:type="spellStart"/>
      <w:r w:rsidRPr="00C64275">
        <w:rPr>
          <w:rFonts w:ascii="Times New Roman" w:eastAsia="Times New Roman" w:hAnsi="Times New Roman" w:cs="Times New Roman"/>
          <w:sz w:val="24"/>
          <w:szCs w:val="24"/>
          <w:lang w:eastAsia="it-IT"/>
        </w:rPr>
        <w:t>second</w:t>
      </w:r>
      <w:proofErr w:type="spellEnd"/>
      <w:r w:rsidRPr="00C64275">
        <w:rPr>
          <w:rFonts w:ascii="Times New Roman" w:eastAsia="Times New Roman" w:hAnsi="Times New Roman" w:cs="Times New Roman"/>
          <w:sz w:val="24"/>
          <w:szCs w:val="24"/>
          <w:lang w:eastAsia="it-IT"/>
        </w:rPr>
        <w:t xml:space="preserve">, with the </w:t>
      </w:r>
      <w:proofErr w:type="spellStart"/>
      <w:r w:rsidRPr="00C64275">
        <w:rPr>
          <w:rFonts w:ascii="Times New Roman" w:eastAsia="Times New Roman" w:hAnsi="Times New Roman" w:cs="Times New Roman"/>
          <w:sz w:val="24"/>
          <w:szCs w:val="24"/>
          <w:lang w:eastAsia="it-IT"/>
        </w:rPr>
        <w:t>seventh</w:t>
      </w:r>
      <w:proofErr w:type="spellEnd"/>
      <w:r w:rsidRPr="00C64275">
        <w:rPr>
          <w:rFonts w:ascii="Times New Roman" w:eastAsia="Times New Roman" w:hAnsi="Times New Roman" w:cs="Times New Roman"/>
          <w:sz w:val="24"/>
          <w:szCs w:val="24"/>
          <w:lang w:eastAsia="it-IT"/>
        </w:rPr>
        <w:t xml:space="preserve">, etc.) and </w:t>
      </w:r>
      <w:proofErr w:type="spellStart"/>
      <w:r w:rsidRPr="00C64275">
        <w:rPr>
          <w:rFonts w:ascii="Times New Roman" w:eastAsia="Times New Roman" w:hAnsi="Times New Roman" w:cs="Times New Roman"/>
          <w:sz w:val="24"/>
          <w:szCs w:val="24"/>
          <w:lang w:eastAsia="it-IT"/>
        </w:rPr>
        <w:t>subdivided</w:t>
      </w:r>
      <w:proofErr w:type="spellEnd"/>
      <w:r w:rsidRPr="00C64275">
        <w:rPr>
          <w:rFonts w:ascii="Times New Roman" w:eastAsia="Times New Roman" w:hAnsi="Times New Roman" w:cs="Times New Roman"/>
          <w:sz w:val="24"/>
          <w:szCs w:val="24"/>
          <w:lang w:eastAsia="it-IT"/>
        </w:rPr>
        <w:t xml:space="preserve"> </w:t>
      </w:r>
      <w:proofErr w:type="spellStart"/>
      <w:r w:rsidRPr="00C64275">
        <w:rPr>
          <w:rFonts w:ascii="Times New Roman" w:eastAsia="Times New Roman" w:hAnsi="Times New Roman" w:cs="Times New Roman"/>
          <w:sz w:val="24"/>
          <w:szCs w:val="24"/>
          <w:lang w:eastAsia="it-IT"/>
        </w:rPr>
        <w:t>according</w:t>
      </w:r>
      <w:proofErr w:type="spellEnd"/>
      <w:r w:rsidRPr="00C64275">
        <w:rPr>
          <w:rFonts w:ascii="Times New Roman" w:eastAsia="Times New Roman" w:hAnsi="Times New Roman" w:cs="Times New Roman"/>
          <w:sz w:val="24"/>
          <w:szCs w:val="24"/>
          <w:lang w:eastAsia="it-IT"/>
        </w:rPr>
        <w:t xml:space="preserve"> to the position of the </w:t>
      </w:r>
      <w:proofErr w:type="spellStart"/>
      <w:r w:rsidRPr="00C64275">
        <w:rPr>
          <w:rFonts w:ascii="Times New Roman" w:eastAsia="Times New Roman" w:hAnsi="Times New Roman" w:cs="Times New Roman"/>
          <w:sz w:val="24"/>
          <w:szCs w:val="24"/>
          <w:lang w:eastAsia="it-IT"/>
        </w:rPr>
        <w:t>root</w:t>
      </w:r>
      <w:proofErr w:type="spellEnd"/>
      <w:r w:rsidRPr="00C64275">
        <w:rPr>
          <w:rFonts w:ascii="Times New Roman" w:eastAsia="Times New Roman" w:hAnsi="Times New Roman" w:cs="Times New Roman"/>
          <w:sz w:val="24"/>
          <w:szCs w:val="24"/>
          <w:lang w:eastAsia="it-IT"/>
        </w:rPr>
        <w:t>.</w:t>
      </w:r>
    </w:p>
    <w:p w:rsidR="00C64275" w:rsidRPr="00C64275" w:rsidRDefault="00C64275" w:rsidP="00C64275">
      <w:pPr>
        <w:shd w:val="clear" w:color="auto" w:fill="FBFAF9"/>
        <w:spacing w:after="0" w:line="360" w:lineRule="auto"/>
        <w:rPr>
          <w:rFonts w:ascii="Times New Roman" w:eastAsia="Times New Roman" w:hAnsi="Times New Roman" w:cs="Times New Roman"/>
          <w:sz w:val="24"/>
          <w:szCs w:val="24"/>
          <w:lang w:eastAsia="it-IT"/>
        </w:rPr>
      </w:pPr>
      <w:r w:rsidRPr="00C64275">
        <w:rPr>
          <w:rFonts w:ascii="Times New Roman" w:eastAsia="Times New Roman" w:hAnsi="Times New Roman" w:cs="Times New Roman"/>
          <w:sz w:val="24"/>
          <w:szCs w:val="24"/>
          <w:lang w:eastAsia="it-IT"/>
        </w:rPr>
        <w:t> </w:t>
      </w:r>
    </w:p>
    <w:p w:rsidR="00C64275" w:rsidRPr="00C64275" w:rsidRDefault="0042550E" w:rsidP="00C64275">
      <w:pPr>
        <w:spacing w:after="516" w:line="360" w:lineRule="auto"/>
        <w:rPr>
          <w:rFonts w:ascii="Times New Roman" w:eastAsia="Times New Roman" w:hAnsi="Times New Roman" w:cs="Times New Roman"/>
          <w:color w:val="414141"/>
          <w:sz w:val="24"/>
          <w:szCs w:val="24"/>
          <w:lang w:eastAsia="it-IT"/>
        </w:rPr>
      </w:pPr>
      <w:r>
        <w:rPr>
          <w:noProof/>
          <w:lang w:eastAsia="it-IT"/>
        </w:rPr>
        <w:drawing>
          <wp:inline distT="0" distB="0" distL="0" distR="0" wp14:anchorId="2352B90A" wp14:editId="37917B71">
            <wp:extent cx="6541650" cy="8468673"/>
            <wp:effectExtent l="0" t="0" r="0" b="8890"/>
            <wp:docPr id="37" name="Immagine 37" descr="https://www.hindemith.info/fileadmin/_processed_/csm_W-5-2-2-Akkordableitungstabelle_77ba514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indemith.info/fileadmin/_processed_/csm_W-5-2-2-Akkordableitungstabelle_77ba514c1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53875" cy="8484499"/>
                    </a:xfrm>
                    <a:prstGeom prst="rect">
                      <a:avLst/>
                    </a:prstGeom>
                    <a:noFill/>
                    <a:ln>
                      <a:noFill/>
                    </a:ln>
                  </pic:spPr>
                </pic:pic>
              </a:graphicData>
            </a:graphic>
          </wp:inline>
        </w:drawing>
      </w:r>
    </w:p>
    <w:p w:rsidR="0042550E" w:rsidRDefault="006E7BA6" w:rsidP="0081220E">
      <w:pPr>
        <w:spacing w:after="516" w:line="360" w:lineRule="auto"/>
        <w:rPr>
          <w:rFonts w:ascii="Times New Roman" w:hAnsi="Times New Roman" w:cs="Times New Roman"/>
          <w:color w:val="5B5C5E"/>
          <w:sz w:val="28"/>
          <w:szCs w:val="28"/>
          <w:shd w:val="clear" w:color="auto" w:fill="FBFAF9"/>
        </w:rPr>
      </w:pPr>
      <w:r w:rsidRPr="00C64275">
        <w:rPr>
          <w:rFonts w:ascii="Times New Roman" w:eastAsia="Times New Roman" w:hAnsi="Times New Roman" w:cs="Times New Roman"/>
          <w:color w:val="414141"/>
          <w:sz w:val="28"/>
          <w:szCs w:val="28"/>
          <w:lang w:eastAsia="it-IT"/>
        </w:rPr>
        <w:t xml:space="preserve"> </w:t>
      </w:r>
      <w:r w:rsidR="003736E2" w:rsidRPr="00C64275">
        <w:rPr>
          <w:rFonts w:ascii="Times New Roman" w:eastAsia="Times New Roman" w:hAnsi="Times New Roman" w:cs="Times New Roman"/>
          <w:color w:val="414141"/>
          <w:sz w:val="28"/>
          <w:szCs w:val="28"/>
          <w:lang w:eastAsia="it-IT"/>
        </w:rPr>
        <w:t xml:space="preserve"> </w:t>
      </w:r>
    </w:p>
    <w:p w:rsidR="00C64275" w:rsidRPr="009506D5" w:rsidRDefault="00C64275" w:rsidP="0081220E">
      <w:pPr>
        <w:spacing w:after="516" w:line="360" w:lineRule="auto"/>
        <w:rPr>
          <w:rFonts w:ascii="Times New Roman" w:eastAsia="Times New Roman" w:hAnsi="Times New Roman" w:cs="Times New Roman"/>
          <w:sz w:val="24"/>
          <w:szCs w:val="24"/>
          <w:lang w:eastAsia="it-IT"/>
        </w:rPr>
      </w:pPr>
      <w:r w:rsidRPr="009506D5">
        <w:rPr>
          <w:rFonts w:ascii="Times New Roman" w:hAnsi="Times New Roman" w:cs="Times New Roman"/>
          <w:color w:val="5B5C5E"/>
          <w:sz w:val="24"/>
          <w:szCs w:val="24"/>
          <w:shd w:val="clear" w:color="auto" w:fill="FBFAF9"/>
        </w:rPr>
        <w:t>«</w:t>
      </w:r>
      <w:proofErr w:type="spellStart"/>
      <w:r w:rsidRPr="009506D5">
        <w:rPr>
          <w:rFonts w:ascii="Times New Roman" w:hAnsi="Times New Roman" w:cs="Times New Roman"/>
          <w:sz w:val="24"/>
          <w:szCs w:val="24"/>
          <w:shd w:val="clear" w:color="auto" w:fill="FBFAF9"/>
        </w:rPr>
        <w:t>Harmonic</w:t>
      </w:r>
      <w:proofErr w:type="spellEnd"/>
      <w:r w:rsidRPr="009506D5">
        <w:rPr>
          <w:rFonts w:ascii="Times New Roman" w:hAnsi="Times New Roman" w:cs="Times New Roman"/>
          <w:sz w:val="24"/>
          <w:szCs w:val="24"/>
          <w:shd w:val="clear" w:color="auto" w:fill="FBFAF9"/>
        </w:rPr>
        <w:t xml:space="preserve"> </w:t>
      </w:r>
      <w:proofErr w:type="spellStart"/>
      <w:r w:rsidRPr="009506D5">
        <w:rPr>
          <w:rFonts w:ascii="Times New Roman" w:hAnsi="Times New Roman" w:cs="Times New Roman"/>
          <w:sz w:val="24"/>
          <w:szCs w:val="24"/>
          <w:shd w:val="clear" w:color="auto" w:fill="FBFAF9"/>
        </w:rPr>
        <w:t>fluctuation</w:t>
      </w:r>
      <w:proofErr w:type="spellEnd"/>
      <w:r w:rsidRPr="009506D5">
        <w:rPr>
          <w:rFonts w:ascii="Times New Roman" w:hAnsi="Times New Roman" w:cs="Times New Roman"/>
          <w:sz w:val="24"/>
          <w:szCs w:val="24"/>
          <w:shd w:val="clear" w:color="auto" w:fill="FBFAF9"/>
        </w:rPr>
        <w:t xml:space="preserve">» </w:t>
      </w:r>
      <w:proofErr w:type="spellStart"/>
      <w:r w:rsidRPr="009506D5">
        <w:rPr>
          <w:rFonts w:ascii="Times New Roman" w:hAnsi="Times New Roman" w:cs="Times New Roman"/>
          <w:sz w:val="24"/>
          <w:szCs w:val="24"/>
          <w:shd w:val="clear" w:color="auto" w:fill="FBFAF9"/>
        </w:rPr>
        <w:t>is</w:t>
      </w:r>
      <w:proofErr w:type="spellEnd"/>
      <w:r w:rsidRPr="009506D5">
        <w:rPr>
          <w:rFonts w:ascii="Times New Roman" w:hAnsi="Times New Roman" w:cs="Times New Roman"/>
          <w:sz w:val="24"/>
          <w:szCs w:val="24"/>
          <w:shd w:val="clear" w:color="auto" w:fill="FBFAF9"/>
        </w:rPr>
        <w:t xml:space="preserve"> </w:t>
      </w:r>
      <w:proofErr w:type="spellStart"/>
      <w:r w:rsidRPr="009506D5">
        <w:rPr>
          <w:rFonts w:ascii="Times New Roman" w:hAnsi="Times New Roman" w:cs="Times New Roman"/>
          <w:sz w:val="24"/>
          <w:szCs w:val="24"/>
          <w:shd w:val="clear" w:color="auto" w:fill="FBFAF9"/>
        </w:rPr>
        <w:t>what</w:t>
      </w:r>
      <w:proofErr w:type="spellEnd"/>
      <w:r w:rsidRPr="009506D5">
        <w:rPr>
          <w:rFonts w:ascii="Times New Roman" w:hAnsi="Times New Roman" w:cs="Times New Roman"/>
          <w:sz w:val="24"/>
          <w:szCs w:val="24"/>
          <w:shd w:val="clear" w:color="auto" w:fill="FBFAF9"/>
        </w:rPr>
        <w:t xml:space="preserve"> </w:t>
      </w:r>
      <w:proofErr w:type="spellStart"/>
      <w:r w:rsidRPr="009506D5">
        <w:rPr>
          <w:rFonts w:ascii="Times New Roman" w:hAnsi="Times New Roman" w:cs="Times New Roman"/>
          <w:sz w:val="24"/>
          <w:szCs w:val="24"/>
          <w:shd w:val="clear" w:color="auto" w:fill="FBFAF9"/>
        </w:rPr>
        <w:t>Hindemith</w:t>
      </w:r>
      <w:proofErr w:type="spellEnd"/>
      <w:r w:rsidRPr="009506D5">
        <w:rPr>
          <w:rFonts w:ascii="Times New Roman" w:hAnsi="Times New Roman" w:cs="Times New Roman"/>
          <w:sz w:val="24"/>
          <w:szCs w:val="24"/>
          <w:shd w:val="clear" w:color="auto" w:fill="FBFAF9"/>
        </w:rPr>
        <w:t xml:space="preserve"> </w:t>
      </w:r>
      <w:proofErr w:type="spellStart"/>
      <w:r w:rsidRPr="009506D5">
        <w:rPr>
          <w:rFonts w:ascii="Times New Roman" w:hAnsi="Times New Roman" w:cs="Times New Roman"/>
          <w:sz w:val="24"/>
          <w:szCs w:val="24"/>
          <w:shd w:val="clear" w:color="auto" w:fill="FBFAF9"/>
        </w:rPr>
        <w:t>calls</w:t>
      </w:r>
      <w:proofErr w:type="spellEnd"/>
      <w:r w:rsidRPr="009506D5">
        <w:rPr>
          <w:rFonts w:ascii="Times New Roman" w:hAnsi="Times New Roman" w:cs="Times New Roman"/>
          <w:sz w:val="24"/>
          <w:szCs w:val="24"/>
          <w:shd w:val="clear" w:color="auto" w:fill="FBFAF9"/>
        </w:rPr>
        <w:t xml:space="preserve"> the </w:t>
      </w:r>
      <w:proofErr w:type="spellStart"/>
      <w:r w:rsidRPr="009506D5">
        <w:rPr>
          <w:rFonts w:ascii="Times New Roman" w:hAnsi="Times New Roman" w:cs="Times New Roman"/>
          <w:sz w:val="24"/>
          <w:szCs w:val="24"/>
          <w:shd w:val="clear" w:color="auto" w:fill="FBFAF9"/>
        </w:rPr>
        <w:t>differences</w:t>
      </w:r>
      <w:proofErr w:type="spellEnd"/>
      <w:r w:rsidRPr="009506D5">
        <w:rPr>
          <w:rFonts w:ascii="Times New Roman" w:hAnsi="Times New Roman" w:cs="Times New Roman"/>
          <w:sz w:val="24"/>
          <w:szCs w:val="24"/>
          <w:shd w:val="clear" w:color="auto" w:fill="FBFAF9"/>
        </w:rPr>
        <w:t xml:space="preserve"> in </w:t>
      </w:r>
      <w:proofErr w:type="spellStart"/>
      <w:r w:rsidRPr="009506D5">
        <w:rPr>
          <w:rFonts w:ascii="Times New Roman" w:hAnsi="Times New Roman" w:cs="Times New Roman"/>
          <w:sz w:val="24"/>
          <w:szCs w:val="24"/>
          <w:shd w:val="clear" w:color="auto" w:fill="FBFAF9"/>
        </w:rPr>
        <w:t>quality</w:t>
      </w:r>
      <w:proofErr w:type="spellEnd"/>
      <w:r w:rsidRPr="009506D5">
        <w:rPr>
          <w:rFonts w:ascii="Times New Roman" w:hAnsi="Times New Roman" w:cs="Times New Roman"/>
          <w:sz w:val="24"/>
          <w:szCs w:val="24"/>
          <w:shd w:val="clear" w:color="auto" w:fill="FBFAF9"/>
        </w:rPr>
        <w:t xml:space="preserve"> and </w:t>
      </w:r>
      <w:proofErr w:type="spellStart"/>
      <w:r w:rsidRPr="009506D5">
        <w:rPr>
          <w:rFonts w:ascii="Times New Roman" w:hAnsi="Times New Roman" w:cs="Times New Roman"/>
          <w:sz w:val="24"/>
          <w:szCs w:val="24"/>
          <w:shd w:val="clear" w:color="auto" w:fill="FBFAF9"/>
        </w:rPr>
        <w:t>tension</w:t>
      </w:r>
      <w:proofErr w:type="spellEnd"/>
      <w:r w:rsidRPr="009506D5">
        <w:rPr>
          <w:rFonts w:ascii="Times New Roman" w:hAnsi="Times New Roman" w:cs="Times New Roman"/>
          <w:sz w:val="24"/>
          <w:szCs w:val="24"/>
          <w:shd w:val="clear" w:color="auto" w:fill="FBFAF9"/>
        </w:rPr>
        <w:t xml:space="preserve"> </w:t>
      </w:r>
      <w:proofErr w:type="spellStart"/>
      <w:r w:rsidRPr="009506D5">
        <w:rPr>
          <w:rFonts w:ascii="Times New Roman" w:hAnsi="Times New Roman" w:cs="Times New Roman"/>
          <w:sz w:val="24"/>
          <w:szCs w:val="24"/>
          <w:shd w:val="clear" w:color="auto" w:fill="FBFAF9"/>
        </w:rPr>
        <w:t>that</w:t>
      </w:r>
      <w:proofErr w:type="spellEnd"/>
      <w:r w:rsidRPr="009506D5">
        <w:rPr>
          <w:rFonts w:ascii="Times New Roman" w:hAnsi="Times New Roman" w:cs="Times New Roman"/>
          <w:sz w:val="24"/>
          <w:szCs w:val="24"/>
          <w:shd w:val="clear" w:color="auto" w:fill="FBFAF9"/>
        </w:rPr>
        <w:t xml:space="preserve"> </w:t>
      </w:r>
      <w:proofErr w:type="spellStart"/>
      <w:r w:rsidRPr="009506D5">
        <w:rPr>
          <w:rFonts w:ascii="Times New Roman" w:hAnsi="Times New Roman" w:cs="Times New Roman"/>
          <w:sz w:val="24"/>
          <w:szCs w:val="24"/>
          <w:shd w:val="clear" w:color="auto" w:fill="FBFAF9"/>
        </w:rPr>
        <w:t>result</w:t>
      </w:r>
      <w:proofErr w:type="spellEnd"/>
      <w:r w:rsidRPr="009506D5">
        <w:rPr>
          <w:rFonts w:ascii="Times New Roman" w:hAnsi="Times New Roman" w:cs="Times New Roman"/>
          <w:sz w:val="24"/>
          <w:szCs w:val="24"/>
          <w:shd w:val="clear" w:color="auto" w:fill="FBFAF9"/>
        </w:rPr>
        <w:t xml:space="preserve"> from a </w:t>
      </w:r>
      <w:proofErr w:type="spellStart"/>
      <w:r w:rsidRPr="009506D5">
        <w:rPr>
          <w:rFonts w:ascii="Times New Roman" w:hAnsi="Times New Roman" w:cs="Times New Roman"/>
          <w:sz w:val="24"/>
          <w:szCs w:val="24"/>
          <w:shd w:val="clear" w:color="auto" w:fill="FBFAF9"/>
        </w:rPr>
        <w:t>sequence</w:t>
      </w:r>
      <w:proofErr w:type="spellEnd"/>
      <w:r w:rsidRPr="009506D5">
        <w:rPr>
          <w:rFonts w:ascii="Times New Roman" w:hAnsi="Times New Roman" w:cs="Times New Roman"/>
          <w:sz w:val="24"/>
          <w:szCs w:val="24"/>
          <w:shd w:val="clear" w:color="auto" w:fill="FBFAF9"/>
        </w:rPr>
        <w:t xml:space="preserve"> of </w:t>
      </w:r>
      <w:proofErr w:type="spellStart"/>
      <w:r w:rsidRPr="009506D5">
        <w:rPr>
          <w:rFonts w:ascii="Times New Roman" w:hAnsi="Times New Roman" w:cs="Times New Roman"/>
          <w:sz w:val="24"/>
          <w:szCs w:val="24"/>
          <w:shd w:val="clear" w:color="auto" w:fill="FBFAF9"/>
        </w:rPr>
        <w:t>chords</w:t>
      </w:r>
      <w:proofErr w:type="spellEnd"/>
      <w:r w:rsidRPr="009506D5">
        <w:rPr>
          <w:rFonts w:ascii="Times New Roman" w:hAnsi="Times New Roman" w:cs="Times New Roman"/>
          <w:sz w:val="24"/>
          <w:szCs w:val="24"/>
          <w:shd w:val="clear" w:color="auto" w:fill="FBFAF9"/>
        </w:rPr>
        <w:t>.</w:t>
      </w:r>
    </w:p>
    <w:p w:rsidR="00C64275" w:rsidRDefault="00C64275" w:rsidP="0081220E">
      <w:pPr>
        <w:spacing w:after="516" w:line="360" w:lineRule="auto"/>
        <w:rPr>
          <w:rFonts w:ascii="Times New Roman" w:eastAsia="Times New Roman" w:hAnsi="Times New Roman" w:cs="Times New Roman"/>
          <w:color w:val="414141"/>
          <w:sz w:val="24"/>
          <w:szCs w:val="24"/>
          <w:lang w:eastAsia="it-IT"/>
        </w:rPr>
      </w:pPr>
      <w:r>
        <w:rPr>
          <w:noProof/>
          <w:lang w:eastAsia="it-IT"/>
        </w:rPr>
        <w:drawing>
          <wp:inline distT="0" distB="0" distL="0" distR="0" wp14:anchorId="7FC54623" wp14:editId="46D2E9D5">
            <wp:extent cx="6764467" cy="3243532"/>
            <wp:effectExtent l="0" t="0" r="0" b="0"/>
            <wp:docPr id="23" name="Immagine 23" descr="https://www.hindemith.info/fileadmin/_processed_/csm_W-5-2-2-UiT-I-Fassung-1_01_fd032a9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indemith.info/fileadmin/_processed_/csm_W-5-2-2-UiT-I-Fassung-1_01_fd032a9e4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71670" cy="3246986"/>
                    </a:xfrm>
                    <a:prstGeom prst="rect">
                      <a:avLst/>
                    </a:prstGeom>
                    <a:noFill/>
                    <a:ln>
                      <a:noFill/>
                    </a:ln>
                  </pic:spPr>
                </pic:pic>
              </a:graphicData>
            </a:graphic>
          </wp:inline>
        </w:drawing>
      </w:r>
    </w:p>
    <w:p w:rsidR="0081220E" w:rsidRPr="00856D84" w:rsidRDefault="00C64275" w:rsidP="0081220E">
      <w:pPr>
        <w:spacing w:after="516" w:line="360" w:lineRule="auto"/>
        <w:rPr>
          <w:rFonts w:ascii="Times New Roman" w:eastAsia="Times New Roman" w:hAnsi="Times New Roman" w:cs="Times New Roman"/>
          <w:b/>
          <w:color w:val="414141"/>
          <w:sz w:val="24"/>
          <w:szCs w:val="24"/>
          <w:lang w:eastAsia="it-IT"/>
        </w:rPr>
      </w:pPr>
      <w:proofErr w:type="spellStart"/>
      <w:r w:rsidRPr="00C64275">
        <w:rPr>
          <w:rFonts w:ascii="Times New Roman" w:eastAsia="Times New Roman" w:hAnsi="Times New Roman" w:cs="Times New Roman"/>
          <w:b/>
          <w:color w:val="414141"/>
          <w:sz w:val="24"/>
          <w:szCs w:val="24"/>
          <w:lang w:eastAsia="it-IT"/>
        </w:rPr>
        <w:t>Harmonic</w:t>
      </w:r>
      <w:proofErr w:type="spellEnd"/>
      <w:r w:rsidRPr="00C64275">
        <w:rPr>
          <w:rFonts w:ascii="Times New Roman" w:eastAsia="Times New Roman" w:hAnsi="Times New Roman" w:cs="Times New Roman"/>
          <w:b/>
          <w:color w:val="414141"/>
          <w:sz w:val="24"/>
          <w:szCs w:val="24"/>
          <w:lang w:eastAsia="it-IT"/>
        </w:rPr>
        <w:t xml:space="preserve"> and </w:t>
      </w:r>
      <w:proofErr w:type="spellStart"/>
      <w:r w:rsidRPr="00C64275">
        <w:rPr>
          <w:rFonts w:ascii="Times New Roman" w:eastAsia="Times New Roman" w:hAnsi="Times New Roman" w:cs="Times New Roman"/>
          <w:b/>
          <w:color w:val="414141"/>
          <w:sz w:val="24"/>
          <w:szCs w:val="24"/>
          <w:lang w:eastAsia="it-IT"/>
        </w:rPr>
        <w:t>melodic</w:t>
      </w:r>
      <w:proofErr w:type="spellEnd"/>
      <w:r w:rsidRPr="00C64275">
        <w:rPr>
          <w:rFonts w:ascii="Times New Roman" w:eastAsia="Times New Roman" w:hAnsi="Times New Roman" w:cs="Times New Roman"/>
          <w:b/>
          <w:color w:val="414141"/>
          <w:sz w:val="24"/>
          <w:szCs w:val="24"/>
          <w:lang w:eastAsia="it-IT"/>
        </w:rPr>
        <w:t xml:space="preserve"> </w:t>
      </w:r>
      <w:proofErr w:type="spellStart"/>
      <w:r w:rsidRPr="00C64275">
        <w:rPr>
          <w:rFonts w:ascii="Times New Roman" w:eastAsia="Times New Roman" w:hAnsi="Times New Roman" w:cs="Times New Roman"/>
          <w:b/>
          <w:color w:val="414141"/>
          <w:sz w:val="24"/>
          <w:szCs w:val="24"/>
          <w:lang w:eastAsia="it-IT"/>
        </w:rPr>
        <w:t>Power</w:t>
      </w:r>
      <w:proofErr w:type="spellEnd"/>
      <w:r w:rsidRPr="00C64275">
        <w:rPr>
          <w:rFonts w:ascii="Times New Roman" w:eastAsia="Times New Roman" w:hAnsi="Times New Roman" w:cs="Times New Roman"/>
          <w:b/>
          <w:color w:val="414141"/>
          <w:sz w:val="24"/>
          <w:szCs w:val="24"/>
          <w:lang w:eastAsia="it-IT"/>
        </w:rPr>
        <w:t xml:space="preserve"> of the </w:t>
      </w:r>
      <w:proofErr w:type="spellStart"/>
      <w:r w:rsidRPr="00C64275">
        <w:rPr>
          <w:rFonts w:ascii="Times New Roman" w:eastAsia="Times New Roman" w:hAnsi="Times New Roman" w:cs="Times New Roman"/>
          <w:b/>
          <w:color w:val="414141"/>
          <w:sz w:val="24"/>
          <w:szCs w:val="24"/>
          <w:lang w:eastAsia="it-IT"/>
        </w:rPr>
        <w:t>Intervals</w:t>
      </w:r>
      <w:proofErr w:type="spellEnd"/>
    </w:p>
    <w:p w:rsidR="009506D5" w:rsidRDefault="009506D5" w:rsidP="0081220E">
      <w:pPr>
        <w:spacing w:before="300" w:after="48" w:line="360" w:lineRule="auto"/>
        <w:jc w:val="center"/>
        <w:outlineLvl w:val="2"/>
        <w:rPr>
          <w:rFonts w:ascii="Times New Roman" w:eastAsia="Times New Roman" w:hAnsi="Times New Roman" w:cs="Times New Roman"/>
          <w:color w:val="000000"/>
          <w:spacing w:val="-8"/>
          <w:sz w:val="24"/>
          <w:szCs w:val="24"/>
          <w:u w:val="single"/>
          <w:lang w:eastAsia="it-IT"/>
        </w:rPr>
      </w:pPr>
    </w:p>
    <w:p w:rsidR="009506D5" w:rsidRDefault="009506D5" w:rsidP="0081220E">
      <w:pPr>
        <w:spacing w:before="300" w:after="48" w:line="360" w:lineRule="auto"/>
        <w:jc w:val="center"/>
        <w:outlineLvl w:val="2"/>
        <w:rPr>
          <w:rFonts w:ascii="Times New Roman" w:eastAsia="Times New Roman" w:hAnsi="Times New Roman" w:cs="Times New Roman"/>
          <w:color w:val="000000"/>
          <w:spacing w:val="-8"/>
          <w:sz w:val="24"/>
          <w:szCs w:val="24"/>
          <w:u w:val="single"/>
          <w:lang w:eastAsia="it-IT"/>
        </w:rPr>
      </w:pPr>
    </w:p>
    <w:p w:rsidR="009506D5" w:rsidRDefault="009506D5" w:rsidP="0081220E">
      <w:pPr>
        <w:spacing w:before="300" w:after="48" w:line="360" w:lineRule="auto"/>
        <w:jc w:val="center"/>
        <w:outlineLvl w:val="2"/>
        <w:rPr>
          <w:rFonts w:ascii="Times New Roman" w:eastAsia="Times New Roman" w:hAnsi="Times New Roman" w:cs="Times New Roman"/>
          <w:color w:val="000000"/>
          <w:spacing w:val="-8"/>
          <w:sz w:val="24"/>
          <w:szCs w:val="24"/>
          <w:u w:val="single"/>
          <w:lang w:eastAsia="it-IT"/>
        </w:rPr>
      </w:pPr>
    </w:p>
    <w:p w:rsidR="009506D5" w:rsidRDefault="009506D5" w:rsidP="0081220E">
      <w:pPr>
        <w:spacing w:before="300" w:after="48" w:line="360" w:lineRule="auto"/>
        <w:jc w:val="center"/>
        <w:outlineLvl w:val="2"/>
        <w:rPr>
          <w:rFonts w:ascii="Times New Roman" w:eastAsia="Times New Roman" w:hAnsi="Times New Roman" w:cs="Times New Roman"/>
          <w:color w:val="000000"/>
          <w:spacing w:val="-8"/>
          <w:sz w:val="24"/>
          <w:szCs w:val="24"/>
          <w:u w:val="single"/>
          <w:lang w:eastAsia="it-IT"/>
        </w:rPr>
      </w:pPr>
    </w:p>
    <w:p w:rsidR="009506D5" w:rsidRDefault="009506D5" w:rsidP="0081220E">
      <w:pPr>
        <w:spacing w:before="300" w:after="48" w:line="360" w:lineRule="auto"/>
        <w:jc w:val="center"/>
        <w:outlineLvl w:val="2"/>
        <w:rPr>
          <w:rFonts w:ascii="Times New Roman" w:eastAsia="Times New Roman" w:hAnsi="Times New Roman" w:cs="Times New Roman"/>
          <w:color w:val="000000"/>
          <w:spacing w:val="-8"/>
          <w:sz w:val="24"/>
          <w:szCs w:val="24"/>
          <w:u w:val="single"/>
          <w:lang w:eastAsia="it-IT"/>
        </w:rPr>
      </w:pPr>
    </w:p>
    <w:p w:rsidR="009506D5" w:rsidRDefault="009506D5" w:rsidP="0081220E">
      <w:pPr>
        <w:spacing w:before="300" w:after="48" w:line="360" w:lineRule="auto"/>
        <w:jc w:val="center"/>
        <w:outlineLvl w:val="2"/>
        <w:rPr>
          <w:rFonts w:ascii="Times New Roman" w:eastAsia="Times New Roman" w:hAnsi="Times New Roman" w:cs="Times New Roman"/>
          <w:color w:val="000000"/>
          <w:spacing w:val="-8"/>
          <w:sz w:val="24"/>
          <w:szCs w:val="24"/>
          <w:u w:val="single"/>
          <w:lang w:eastAsia="it-IT"/>
        </w:rPr>
      </w:pPr>
    </w:p>
    <w:p w:rsidR="009506D5" w:rsidRDefault="009506D5" w:rsidP="0081220E">
      <w:pPr>
        <w:spacing w:before="300" w:after="48" w:line="360" w:lineRule="auto"/>
        <w:jc w:val="center"/>
        <w:outlineLvl w:val="2"/>
        <w:rPr>
          <w:rFonts w:ascii="Times New Roman" w:eastAsia="Times New Roman" w:hAnsi="Times New Roman" w:cs="Times New Roman"/>
          <w:color w:val="000000"/>
          <w:spacing w:val="-8"/>
          <w:sz w:val="24"/>
          <w:szCs w:val="24"/>
          <w:u w:val="single"/>
          <w:lang w:eastAsia="it-IT"/>
        </w:rPr>
      </w:pPr>
    </w:p>
    <w:p w:rsidR="009506D5" w:rsidRDefault="009506D5" w:rsidP="0081220E">
      <w:pPr>
        <w:spacing w:before="300" w:after="48" w:line="360" w:lineRule="auto"/>
        <w:jc w:val="center"/>
        <w:outlineLvl w:val="2"/>
        <w:rPr>
          <w:rFonts w:ascii="Times New Roman" w:eastAsia="Times New Roman" w:hAnsi="Times New Roman" w:cs="Times New Roman"/>
          <w:color w:val="000000"/>
          <w:spacing w:val="-8"/>
          <w:sz w:val="24"/>
          <w:szCs w:val="24"/>
          <w:u w:val="single"/>
          <w:lang w:eastAsia="it-IT"/>
        </w:rPr>
      </w:pPr>
    </w:p>
    <w:p w:rsidR="003736E2" w:rsidRPr="0081220E" w:rsidRDefault="003736E2" w:rsidP="0081220E">
      <w:pPr>
        <w:spacing w:before="300" w:after="48" w:line="360" w:lineRule="auto"/>
        <w:jc w:val="center"/>
        <w:outlineLvl w:val="2"/>
        <w:rPr>
          <w:rFonts w:ascii="Times New Roman" w:eastAsia="Times New Roman" w:hAnsi="Times New Roman" w:cs="Times New Roman"/>
          <w:color w:val="000000"/>
          <w:spacing w:val="-8"/>
          <w:sz w:val="24"/>
          <w:szCs w:val="24"/>
          <w:lang w:eastAsia="it-IT"/>
        </w:rPr>
      </w:pPr>
      <w:r w:rsidRPr="0081220E">
        <w:rPr>
          <w:rFonts w:ascii="Times New Roman" w:eastAsia="Times New Roman" w:hAnsi="Times New Roman" w:cs="Times New Roman"/>
          <w:color w:val="000000"/>
          <w:spacing w:val="-8"/>
          <w:sz w:val="24"/>
          <w:szCs w:val="24"/>
          <w:u w:val="single"/>
          <w:lang w:eastAsia="it-IT"/>
        </w:rPr>
        <w:t>Il gioco delle tonalità</w:t>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noProof/>
          <w:color w:val="414141"/>
          <w:sz w:val="24"/>
          <w:szCs w:val="24"/>
          <w:lang w:eastAsia="it-IT"/>
        </w:rPr>
        <w:drawing>
          <wp:inline distT="0" distB="0" distL="0" distR="0" wp14:anchorId="73D0C66F" wp14:editId="2041DF26">
            <wp:extent cx="3438525" cy="3124200"/>
            <wp:effectExtent l="0" t="0" r="9525" b="0"/>
            <wp:docPr id="6" name="Immagine 6" descr="https://i2.wp.com/quinteparallele.net/wp-content/uploads/2017/09/fig1.jpg?resize=361%2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wp.com/quinteparallele.net/wp-content/uploads/2017/09/fig1.jpg?resize=361%2C3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8525" cy="3124200"/>
                    </a:xfrm>
                    <a:prstGeom prst="rect">
                      <a:avLst/>
                    </a:prstGeom>
                    <a:noFill/>
                    <a:ln>
                      <a:noFill/>
                    </a:ln>
                  </pic:spPr>
                </pic:pic>
              </a:graphicData>
            </a:graphic>
          </wp:inline>
        </w:drawing>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Il titolo completo del </w:t>
      </w:r>
      <w:r w:rsidRPr="0081220E">
        <w:rPr>
          <w:rFonts w:ascii="Times New Roman" w:eastAsia="Times New Roman" w:hAnsi="Times New Roman" w:cs="Times New Roman"/>
          <w:i/>
          <w:iCs/>
          <w:color w:val="414141"/>
          <w:sz w:val="24"/>
          <w:szCs w:val="24"/>
          <w:lang w:eastAsia="it-IT"/>
        </w:rPr>
        <w:t xml:space="preserve">Ludus </w:t>
      </w:r>
      <w:proofErr w:type="spellStart"/>
      <w:r w:rsidRPr="0081220E">
        <w:rPr>
          <w:rFonts w:ascii="Times New Roman" w:eastAsia="Times New Roman" w:hAnsi="Times New Roman" w:cs="Times New Roman"/>
          <w:i/>
          <w:iCs/>
          <w:color w:val="414141"/>
          <w:sz w:val="24"/>
          <w:szCs w:val="24"/>
          <w:lang w:eastAsia="it-IT"/>
        </w:rPr>
        <w:t>tonalis</w:t>
      </w:r>
      <w:proofErr w:type="spellEnd"/>
      <w:r w:rsidRPr="0081220E">
        <w:rPr>
          <w:rFonts w:ascii="Times New Roman" w:eastAsia="Times New Roman" w:hAnsi="Times New Roman" w:cs="Times New Roman"/>
          <w:color w:val="414141"/>
          <w:sz w:val="24"/>
          <w:szCs w:val="24"/>
          <w:lang w:eastAsia="it-IT"/>
        </w:rPr>
        <w:t> è “</w:t>
      </w:r>
      <w:r w:rsidRPr="0081220E">
        <w:rPr>
          <w:rFonts w:ascii="Times New Roman" w:eastAsia="Times New Roman" w:hAnsi="Times New Roman" w:cs="Times New Roman"/>
          <w:i/>
          <w:iCs/>
          <w:color w:val="414141"/>
          <w:sz w:val="24"/>
          <w:szCs w:val="24"/>
          <w:lang w:eastAsia="it-IT"/>
        </w:rPr>
        <w:t xml:space="preserve">Ludus </w:t>
      </w:r>
      <w:proofErr w:type="spellStart"/>
      <w:r w:rsidRPr="0081220E">
        <w:rPr>
          <w:rFonts w:ascii="Times New Roman" w:eastAsia="Times New Roman" w:hAnsi="Times New Roman" w:cs="Times New Roman"/>
          <w:i/>
          <w:iCs/>
          <w:color w:val="414141"/>
          <w:sz w:val="24"/>
          <w:szCs w:val="24"/>
          <w:lang w:eastAsia="it-IT"/>
        </w:rPr>
        <w:t>tonalis</w:t>
      </w:r>
      <w:proofErr w:type="spellEnd"/>
      <w:r w:rsidRPr="0081220E">
        <w:rPr>
          <w:rFonts w:ascii="Times New Roman" w:eastAsia="Times New Roman" w:hAnsi="Times New Roman" w:cs="Times New Roman"/>
          <w:i/>
          <w:iCs/>
          <w:color w:val="414141"/>
          <w:sz w:val="24"/>
          <w:szCs w:val="24"/>
          <w:lang w:eastAsia="it-IT"/>
        </w:rPr>
        <w:t>: Studi Contrappuntistici, Organizzazione tonale e Tecnica pianistica</w:t>
      </w:r>
      <w:r w:rsidRPr="0081220E">
        <w:rPr>
          <w:rFonts w:ascii="Times New Roman" w:eastAsia="Times New Roman" w:hAnsi="Times New Roman" w:cs="Times New Roman"/>
          <w:color w:val="414141"/>
          <w:sz w:val="24"/>
          <w:szCs w:val="24"/>
          <w:lang w:eastAsia="it-IT"/>
        </w:rPr>
        <w:t>”, e di per sé ricorda vagamente il titolo originale di Bach per il </w:t>
      </w:r>
      <w:r w:rsidRPr="0081220E">
        <w:rPr>
          <w:rFonts w:ascii="Times New Roman" w:eastAsia="Times New Roman" w:hAnsi="Times New Roman" w:cs="Times New Roman"/>
          <w:i/>
          <w:iCs/>
          <w:color w:val="414141"/>
          <w:sz w:val="24"/>
          <w:szCs w:val="24"/>
          <w:lang w:eastAsia="it-IT"/>
        </w:rPr>
        <w:t>Clavicembalo ben temperato</w:t>
      </w:r>
      <w:r w:rsidRPr="0081220E">
        <w:rPr>
          <w:rFonts w:ascii="Times New Roman" w:eastAsia="Times New Roman" w:hAnsi="Times New Roman" w:cs="Times New Roman"/>
          <w:color w:val="414141"/>
          <w:sz w:val="24"/>
          <w:szCs w:val="24"/>
          <w:lang w:eastAsia="it-IT"/>
        </w:rPr>
        <w:t> (</w:t>
      </w:r>
      <w:r w:rsidRPr="0081220E">
        <w:rPr>
          <w:rFonts w:ascii="Times New Roman" w:eastAsia="Times New Roman" w:hAnsi="Times New Roman" w:cs="Times New Roman"/>
          <w:i/>
          <w:iCs/>
          <w:color w:val="414141"/>
          <w:sz w:val="24"/>
          <w:szCs w:val="24"/>
          <w:lang w:eastAsia="it-IT"/>
        </w:rPr>
        <w:t>Il clavicembalo ben temperato, ovvero Preludi e Fughe in tutti i Toni e Semitoni</w:t>
      </w:r>
      <w:r w:rsidRPr="0081220E">
        <w:rPr>
          <w:rFonts w:ascii="Times New Roman" w:eastAsia="Times New Roman" w:hAnsi="Times New Roman" w:cs="Times New Roman"/>
          <w:color w:val="414141"/>
          <w:sz w:val="24"/>
          <w:szCs w:val="24"/>
          <w:lang w:eastAsia="it-IT"/>
        </w:rPr>
        <w:t>). </w:t>
      </w:r>
      <w:r w:rsidRPr="0081220E">
        <w:rPr>
          <w:rFonts w:ascii="Times New Roman" w:eastAsia="Times New Roman" w:hAnsi="Times New Roman" w:cs="Times New Roman"/>
          <w:b/>
          <w:bCs/>
          <w:color w:val="414141"/>
          <w:sz w:val="24"/>
          <w:szCs w:val="24"/>
          <w:lang w:eastAsia="it-IT"/>
        </w:rPr>
        <w:t>L’uso del termine </w:t>
      </w:r>
      <w:proofErr w:type="spellStart"/>
      <w:r w:rsidRPr="0081220E">
        <w:rPr>
          <w:rFonts w:ascii="Times New Roman" w:eastAsia="Times New Roman" w:hAnsi="Times New Roman" w:cs="Times New Roman"/>
          <w:b/>
          <w:bCs/>
          <w:i/>
          <w:iCs/>
          <w:color w:val="414141"/>
          <w:sz w:val="24"/>
          <w:szCs w:val="24"/>
          <w:lang w:eastAsia="it-IT"/>
        </w:rPr>
        <w:t>ludus</w:t>
      </w:r>
      <w:proofErr w:type="spellEnd"/>
      <w:r w:rsidRPr="0081220E">
        <w:rPr>
          <w:rFonts w:ascii="Times New Roman" w:eastAsia="Times New Roman" w:hAnsi="Times New Roman" w:cs="Times New Roman"/>
          <w:b/>
          <w:bCs/>
          <w:color w:val="414141"/>
          <w:sz w:val="24"/>
          <w:szCs w:val="24"/>
          <w:lang w:eastAsia="it-IT"/>
        </w:rPr>
        <w:t>, alquanto ambiguo, implica una certa dose di </w:t>
      </w:r>
      <w:r w:rsidRPr="0081220E">
        <w:rPr>
          <w:rFonts w:ascii="Times New Roman" w:eastAsia="Times New Roman" w:hAnsi="Times New Roman" w:cs="Times New Roman"/>
          <w:b/>
          <w:bCs/>
          <w:i/>
          <w:iCs/>
          <w:color w:val="414141"/>
          <w:sz w:val="24"/>
          <w:szCs w:val="24"/>
          <w:lang w:eastAsia="it-IT"/>
        </w:rPr>
        <w:t>humor</w:t>
      </w:r>
      <w:r w:rsidRPr="0081220E">
        <w:rPr>
          <w:rFonts w:ascii="Times New Roman" w:eastAsia="Times New Roman" w:hAnsi="Times New Roman" w:cs="Times New Roman"/>
          <w:b/>
          <w:bCs/>
          <w:color w:val="414141"/>
          <w:sz w:val="24"/>
          <w:szCs w:val="24"/>
          <w:lang w:eastAsia="it-IT"/>
        </w:rPr>
        <w:t> e che trattare certi argomenti possa essere comunque piacevole ed anche privo di pedanteria o accademismo</w:t>
      </w:r>
      <w:r w:rsidRPr="0081220E">
        <w:rPr>
          <w:rFonts w:ascii="Times New Roman" w:eastAsia="Times New Roman" w:hAnsi="Times New Roman" w:cs="Times New Roman"/>
          <w:color w:val="414141"/>
          <w:sz w:val="24"/>
          <w:szCs w:val="24"/>
          <w:lang w:eastAsia="it-IT"/>
        </w:rPr>
        <w:t>, ma allo stesso tempo questa parola ci ricorda che un brano musicale, per quanto possa avere funzioni ben definite ed essere rigidamente organizzato, nella realtà traspare come un ‘gioco’ (pur trattandosi in questo caso di un gioco con significati di una certa importanza).</w:t>
      </w:r>
    </w:p>
    <w:p w:rsidR="006E7BA6"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 xml:space="preserve">Diversi dei principi compositivi di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vanno ben oltre l’ambito dell’esposizione teorica precedente, ma è sufficiente sapere che</w:t>
      </w:r>
      <w:r w:rsidRPr="0081220E">
        <w:rPr>
          <w:rFonts w:ascii="Times New Roman" w:eastAsia="Times New Roman" w:hAnsi="Times New Roman" w:cs="Times New Roman"/>
          <w:b/>
          <w:bCs/>
          <w:color w:val="414141"/>
          <w:sz w:val="24"/>
          <w:szCs w:val="24"/>
          <w:lang w:eastAsia="it-IT"/>
        </w:rPr>
        <w:t> le sue ipotesi teoriche fondamentali hanno lasciato un segno anche sul </w:t>
      </w:r>
      <w:r w:rsidRPr="0081220E">
        <w:rPr>
          <w:rFonts w:ascii="Times New Roman" w:eastAsia="Times New Roman" w:hAnsi="Times New Roman" w:cs="Times New Roman"/>
          <w:b/>
          <w:bCs/>
          <w:i/>
          <w:iCs/>
          <w:color w:val="414141"/>
          <w:sz w:val="24"/>
          <w:szCs w:val="24"/>
          <w:lang w:eastAsia="it-IT"/>
        </w:rPr>
        <w:t>Ludus</w:t>
      </w:r>
      <w:r w:rsidRPr="0081220E">
        <w:rPr>
          <w:rFonts w:ascii="Times New Roman" w:eastAsia="Times New Roman" w:hAnsi="Times New Roman" w:cs="Times New Roman"/>
          <w:color w:val="414141"/>
          <w:sz w:val="24"/>
          <w:szCs w:val="24"/>
          <w:lang w:eastAsia="it-IT"/>
        </w:rPr>
        <w:t>, non solo indirettamente ma anche direttamente: come vedremo, persino nella sua struttura esterna il </w:t>
      </w:r>
      <w:r w:rsidRPr="0081220E">
        <w:rPr>
          <w:rFonts w:ascii="Times New Roman" w:eastAsia="Times New Roman" w:hAnsi="Times New Roman" w:cs="Times New Roman"/>
          <w:i/>
          <w:iCs/>
          <w:color w:val="414141"/>
          <w:sz w:val="24"/>
          <w:szCs w:val="24"/>
          <w:lang w:eastAsia="it-IT"/>
        </w:rPr>
        <w:t xml:space="preserve">Ludus </w:t>
      </w:r>
      <w:proofErr w:type="spellStart"/>
      <w:r w:rsidRPr="0081220E">
        <w:rPr>
          <w:rFonts w:ascii="Times New Roman" w:eastAsia="Times New Roman" w:hAnsi="Times New Roman" w:cs="Times New Roman"/>
          <w:i/>
          <w:iCs/>
          <w:color w:val="414141"/>
          <w:sz w:val="24"/>
          <w:szCs w:val="24"/>
          <w:lang w:eastAsia="it-IT"/>
        </w:rPr>
        <w:t>tonalis</w:t>
      </w:r>
      <w:proofErr w:type="spellEnd"/>
      <w:r w:rsidRPr="0081220E">
        <w:rPr>
          <w:rFonts w:ascii="Times New Roman" w:eastAsia="Times New Roman" w:hAnsi="Times New Roman" w:cs="Times New Roman"/>
          <w:color w:val="414141"/>
          <w:sz w:val="24"/>
          <w:szCs w:val="24"/>
          <w:lang w:eastAsia="it-IT"/>
        </w:rPr>
        <w:t> è strettamente legato ai suoi principi fondamentali. Il </w:t>
      </w:r>
      <w:r w:rsidRPr="0081220E">
        <w:rPr>
          <w:rFonts w:ascii="Times New Roman" w:eastAsia="Times New Roman" w:hAnsi="Times New Roman" w:cs="Times New Roman"/>
          <w:i/>
          <w:iCs/>
          <w:color w:val="414141"/>
          <w:sz w:val="24"/>
          <w:szCs w:val="24"/>
          <w:lang w:eastAsia="it-IT"/>
        </w:rPr>
        <w:t xml:space="preserve">Ludus </w:t>
      </w:r>
      <w:proofErr w:type="spellStart"/>
      <w:r w:rsidRPr="0081220E">
        <w:rPr>
          <w:rFonts w:ascii="Times New Roman" w:eastAsia="Times New Roman" w:hAnsi="Times New Roman" w:cs="Times New Roman"/>
          <w:i/>
          <w:iCs/>
          <w:color w:val="414141"/>
          <w:sz w:val="24"/>
          <w:szCs w:val="24"/>
          <w:lang w:eastAsia="it-IT"/>
        </w:rPr>
        <w:t>tonalis</w:t>
      </w:r>
      <w:proofErr w:type="spellEnd"/>
      <w:r w:rsidRPr="0081220E">
        <w:rPr>
          <w:rFonts w:ascii="Times New Roman" w:eastAsia="Times New Roman" w:hAnsi="Times New Roman" w:cs="Times New Roman"/>
          <w:color w:val="414141"/>
          <w:sz w:val="24"/>
          <w:szCs w:val="24"/>
          <w:lang w:eastAsia="it-IT"/>
        </w:rPr>
        <w:t> è composto da 12 fughe interposte a 11 interludi, il tutto racchiuso dentro la cornice di un preludio (</w:t>
      </w:r>
      <w:proofErr w:type="spellStart"/>
      <w:r w:rsidRPr="0081220E">
        <w:rPr>
          <w:rFonts w:ascii="Times New Roman" w:eastAsia="Times New Roman" w:hAnsi="Times New Roman" w:cs="Times New Roman"/>
          <w:i/>
          <w:iCs/>
          <w:color w:val="414141"/>
          <w:sz w:val="24"/>
          <w:szCs w:val="24"/>
          <w:lang w:eastAsia="it-IT"/>
        </w:rPr>
        <w:t>Praeludium</w:t>
      </w:r>
      <w:proofErr w:type="spellEnd"/>
      <w:r w:rsidRPr="0081220E">
        <w:rPr>
          <w:rFonts w:ascii="Times New Roman" w:eastAsia="Times New Roman" w:hAnsi="Times New Roman" w:cs="Times New Roman"/>
          <w:color w:val="414141"/>
          <w:sz w:val="24"/>
          <w:szCs w:val="24"/>
          <w:lang w:eastAsia="it-IT"/>
        </w:rPr>
        <w:t>) e un postludio (</w:t>
      </w:r>
      <w:proofErr w:type="spellStart"/>
      <w:r w:rsidRPr="0081220E">
        <w:rPr>
          <w:rFonts w:ascii="Times New Roman" w:eastAsia="Times New Roman" w:hAnsi="Times New Roman" w:cs="Times New Roman"/>
          <w:i/>
          <w:iCs/>
          <w:color w:val="414141"/>
          <w:sz w:val="24"/>
          <w:szCs w:val="24"/>
          <w:lang w:eastAsia="it-IT"/>
        </w:rPr>
        <w:t>Postludium</w:t>
      </w:r>
      <w:proofErr w:type="spellEnd"/>
      <w:r w:rsidRPr="0081220E">
        <w:rPr>
          <w:rFonts w:ascii="Times New Roman" w:eastAsia="Times New Roman" w:hAnsi="Times New Roman" w:cs="Times New Roman"/>
          <w:color w:val="414141"/>
          <w:sz w:val="24"/>
          <w:szCs w:val="24"/>
          <w:lang w:eastAsia="it-IT"/>
        </w:rPr>
        <w:t>). I vari brani che compongono il </w:t>
      </w:r>
      <w:r w:rsidRPr="0081220E">
        <w:rPr>
          <w:rFonts w:ascii="Times New Roman" w:eastAsia="Times New Roman" w:hAnsi="Times New Roman" w:cs="Times New Roman"/>
          <w:i/>
          <w:iCs/>
          <w:color w:val="414141"/>
          <w:sz w:val="24"/>
          <w:szCs w:val="24"/>
          <w:lang w:eastAsia="it-IT"/>
        </w:rPr>
        <w:t>Ludus</w:t>
      </w:r>
      <w:r w:rsidRPr="0081220E">
        <w:rPr>
          <w:rFonts w:ascii="Times New Roman" w:eastAsia="Times New Roman" w:hAnsi="Times New Roman" w:cs="Times New Roman"/>
          <w:color w:val="414141"/>
          <w:sz w:val="24"/>
          <w:szCs w:val="24"/>
          <w:lang w:eastAsia="it-IT"/>
        </w:rPr>
        <w:t xml:space="preserve"> esistono in maniera autonoma e sono conformi a rigidi principi intrinseci, ma allo stesso tempo sono incorporati in un contesto funzionale complessivo che trascende l’ambito del lavoro in quanto tale. </w:t>
      </w:r>
      <w:bookmarkStart w:id="0" w:name="_GoBack"/>
      <w:bookmarkEnd w:id="0"/>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Ogni fuga si basa su uno dei dodici semitoni, ma mentre per esempio Bach nei suoi volumi del </w:t>
      </w:r>
      <w:r w:rsidRPr="0081220E">
        <w:rPr>
          <w:rFonts w:ascii="Times New Roman" w:eastAsia="Times New Roman" w:hAnsi="Times New Roman" w:cs="Times New Roman"/>
          <w:i/>
          <w:iCs/>
          <w:color w:val="414141"/>
          <w:sz w:val="24"/>
          <w:szCs w:val="24"/>
          <w:lang w:eastAsia="it-IT"/>
        </w:rPr>
        <w:t>Clavicembalo ben temperato</w:t>
      </w:r>
      <w:r w:rsidRPr="0081220E">
        <w:rPr>
          <w:rFonts w:ascii="Times New Roman" w:eastAsia="Times New Roman" w:hAnsi="Times New Roman" w:cs="Times New Roman"/>
          <w:color w:val="414141"/>
          <w:sz w:val="24"/>
          <w:szCs w:val="24"/>
          <w:lang w:eastAsia="it-IT"/>
        </w:rPr>
        <w:t xml:space="preserve"> dispone queste fughe per ordine “cromatico” ascendente (partendo da Do maggiore e proseguendo con la tonalità minore corrispondente, poi Do# maggiore etc.) e </w:t>
      </w:r>
      <w:proofErr w:type="spellStart"/>
      <w:r w:rsidRPr="0081220E">
        <w:rPr>
          <w:rFonts w:ascii="Times New Roman" w:eastAsia="Times New Roman" w:hAnsi="Times New Roman" w:cs="Times New Roman"/>
          <w:color w:val="414141"/>
          <w:sz w:val="24"/>
          <w:szCs w:val="24"/>
          <w:lang w:eastAsia="it-IT"/>
        </w:rPr>
        <w:t>Shostakovich</w:t>
      </w:r>
      <w:proofErr w:type="spellEnd"/>
      <w:r w:rsidRPr="0081220E">
        <w:rPr>
          <w:rFonts w:ascii="Times New Roman" w:eastAsia="Times New Roman" w:hAnsi="Times New Roman" w:cs="Times New Roman"/>
          <w:color w:val="414141"/>
          <w:sz w:val="24"/>
          <w:szCs w:val="24"/>
          <w:lang w:eastAsia="it-IT"/>
        </w:rPr>
        <w:t xml:space="preserve"> nei suoi </w:t>
      </w:r>
      <w:r w:rsidRPr="0081220E">
        <w:rPr>
          <w:rFonts w:ascii="Times New Roman" w:eastAsia="Times New Roman" w:hAnsi="Times New Roman" w:cs="Times New Roman"/>
          <w:i/>
          <w:iCs/>
          <w:color w:val="414141"/>
          <w:sz w:val="24"/>
          <w:szCs w:val="24"/>
          <w:lang w:eastAsia="it-IT"/>
        </w:rPr>
        <w:t>24 Preludi e Fughe</w:t>
      </w:r>
      <w:r w:rsidRPr="0081220E">
        <w:rPr>
          <w:rFonts w:ascii="Times New Roman" w:eastAsia="Times New Roman" w:hAnsi="Times New Roman" w:cs="Times New Roman"/>
          <w:color w:val="414141"/>
          <w:sz w:val="24"/>
          <w:szCs w:val="24"/>
          <w:lang w:eastAsia="it-IT"/>
        </w:rPr>
        <w:t xml:space="preserve"> le ordina per quinte,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dispone le sue 12 fughe in una sequenza determinata dai rapporti fra le note fondamentali, in altre parole sulla base della </w:t>
      </w:r>
      <w:r w:rsidRPr="0081220E">
        <w:rPr>
          <w:rFonts w:ascii="Times New Roman" w:eastAsia="Times New Roman" w:hAnsi="Times New Roman" w:cs="Times New Roman"/>
          <w:i/>
          <w:iCs/>
          <w:color w:val="414141"/>
          <w:sz w:val="24"/>
          <w:szCs w:val="24"/>
          <w:lang w:eastAsia="it-IT"/>
        </w:rPr>
        <w:t>Serie no.1</w:t>
      </w:r>
      <w:r w:rsidRPr="0081220E">
        <w:rPr>
          <w:rFonts w:ascii="Times New Roman" w:eastAsia="Times New Roman" w:hAnsi="Times New Roman" w:cs="Times New Roman"/>
          <w:color w:val="414141"/>
          <w:sz w:val="24"/>
          <w:szCs w:val="24"/>
          <w:lang w:eastAsia="it-IT"/>
        </w:rPr>
        <w:t xml:space="preserve"> illustrata in precedenza, dove idealmente, secondo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un compositore dovrebbe esplorare le aree tonali secondo questa serie, attraversando a uno ad uno i vari centri tonali per grado congiunto, evitando di saltare fra di essi (es. dal centro tonale Do a Sol, poi Fa, eventualmente di nuovo a Sol, ma NON verso Fa# o Si poiché sarebbe uno stacco troppo improvviso</w:t>
      </w:r>
      <w:r w:rsidR="006E7BA6" w:rsidRPr="0081220E">
        <w:rPr>
          <w:rFonts w:ascii="Times New Roman" w:eastAsia="Times New Roman" w:hAnsi="Times New Roman" w:cs="Times New Roman"/>
          <w:color w:val="414141"/>
          <w:sz w:val="24"/>
          <w:szCs w:val="24"/>
          <w:lang w:eastAsia="it-IT"/>
        </w:rPr>
        <w:t xml:space="preserve"> </w:t>
      </w:r>
      <w:r w:rsidR="008B0E64">
        <w:rPr>
          <w:rFonts w:ascii="Times New Roman" w:eastAsia="Times New Roman" w:hAnsi="Times New Roman" w:cs="Times New Roman"/>
          <w:color w:val="414141"/>
          <w:sz w:val="24"/>
          <w:szCs w:val="24"/>
          <w:lang w:eastAsia="it-IT"/>
        </w:rPr>
        <w:t>)</w:t>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Avendo così stabilito il layout del </w:t>
      </w:r>
      <w:r w:rsidRPr="0081220E">
        <w:rPr>
          <w:rFonts w:ascii="Times New Roman" w:eastAsia="Times New Roman" w:hAnsi="Times New Roman" w:cs="Times New Roman"/>
          <w:i/>
          <w:iCs/>
          <w:color w:val="414141"/>
          <w:sz w:val="24"/>
          <w:szCs w:val="24"/>
          <w:lang w:eastAsia="it-IT"/>
        </w:rPr>
        <w:t xml:space="preserve">Ludus </w:t>
      </w:r>
      <w:proofErr w:type="spellStart"/>
      <w:r w:rsidRPr="0081220E">
        <w:rPr>
          <w:rFonts w:ascii="Times New Roman" w:eastAsia="Times New Roman" w:hAnsi="Times New Roman" w:cs="Times New Roman"/>
          <w:i/>
          <w:iCs/>
          <w:color w:val="414141"/>
          <w:sz w:val="24"/>
          <w:szCs w:val="24"/>
          <w:lang w:eastAsia="it-IT"/>
        </w:rPr>
        <w:t>tonalis</w:t>
      </w:r>
      <w:proofErr w:type="spellEnd"/>
      <w:r w:rsidRPr="0081220E">
        <w:rPr>
          <w:rFonts w:ascii="Times New Roman" w:eastAsia="Times New Roman" w:hAnsi="Times New Roman" w:cs="Times New Roman"/>
          <w:color w:val="414141"/>
          <w:sz w:val="24"/>
          <w:szCs w:val="24"/>
          <w:lang w:eastAsia="it-IT"/>
        </w:rPr>
        <w:t xml:space="preserve"> sulle linee guida delle sue ipotesi teoriche essenziali,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vi inserisce gli </w:t>
      </w:r>
      <w:r w:rsidRPr="0081220E">
        <w:rPr>
          <w:rFonts w:ascii="Times New Roman" w:eastAsia="Times New Roman" w:hAnsi="Times New Roman" w:cs="Times New Roman"/>
          <w:i/>
          <w:iCs/>
          <w:color w:val="414141"/>
          <w:sz w:val="24"/>
          <w:szCs w:val="24"/>
          <w:lang w:eastAsia="it-IT"/>
        </w:rPr>
        <w:t>Interludi</w:t>
      </w:r>
      <w:r w:rsidRPr="0081220E">
        <w:rPr>
          <w:rFonts w:ascii="Times New Roman" w:eastAsia="Times New Roman" w:hAnsi="Times New Roman" w:cs="Times New Roman"/>
          <w:color w:val="414141"/>
          <w:sz w:val="24"/>
          <w:szCs w:val="24"/>
          <w:lang w:eastAsia="it-IT"/>
        </w:rPr>
        <w:t>. Con pochissime eccezioni, essi modulano da una tonalità all’altra, progredendo da una nota fondamentale della </w:t>
      </w:r>
      <w:r w:rsidRPr="0081220E">
        <w:rPr>
          <w:rFonts w:ascii="Times New Roman" w:eastAsia="Times New Roman" w:hAnsi="Times New Roman" w:cs="Times New Roman"/>
          <w:i/>
          <w:iCs/>
          <w:color w:val="414141"/>
          <w:sz w:val="24"/>
          <w:szCs w:val="24"/>
          <w:lang w:eastAsia="it-IT"/>
        </w:rPr>
        <w:t>Sequenza no.1 </w:t>
      </w:r>
      <w:r w:rsidRPr="0081220E">
        <w:rPr>
          <w:rFonts w:ascii="Times New Roman" w:eastAsia="Times New Roman" w:hAnsi="Times New Roman" w:cs="Times New Roman"/>
          <w:color w:val="414141"/>
          <w:sz w:val="24"/>
          <w:szCs w:val="24"/>
          <w:lang w:eastAsia="it-IT"/>
        </w:rPr>
        <w:t>alla seguente. Tecnicamente parlando essi sono assolutamente liberi e privi di vincoli e agiscono come dei grossi “ponti modulanti” fra due centri tonali. C</w:t>
      </w:r>
      <w:r w:rsidRPr="0081220E">
        <w:rPr>
          <w:rFonts w:ascii="Times New Roman" w:eastAsia="Times New Roman" w:hAnsi="Times New Roman" w:cs="Times New Roman"/>
          <w:b/>
          <w:bCs/>
          <w:color w:val="414141"/>
          <w:sz w:val="24"/>
          <w:szCs w:val="24"/>
          <w:lang w:eastAsia="it-IT"/>
        </w:rPr>
        <w:t>iascuno degli </w:t>
      </w:r>
      <w:r w:rsidRPr="0081220E">
        <w:rPr>
          <w:rFonts w:ascii="Times New Roman" w:eastAsia="Times New Roman" w:hAnsi="Times New Roman" w:cs="Times New Roman"/>
          <w:b/>
          <w:bCs/>
          <w:i/>
          <w:iCs/>
          <w:color w:val="414141"/>
          <w:sz w:val="24"/>
          <w:szCs w:val="24"/>
          <w:lang w:eastAsia="it-IT"/>
        </w:rPr>
        <w:t>Interludi</w:t>
      </w:r>
      <w:r w:rsidRPr="0081220E">
        <w:rPr>
          <w:rFonts w:ascii="Times New Roman" w:eastAsia="Times New Roman" w:hAnsi="Times New Roman" w:cs="Times New Roman"/>
          <w:b/>
          <w:bCs/>
          <w:color w:val="414141"/>
          <w:sz w:val="24"/>
          <w:szCs w:val="24"/>
          <w:lang w:eastAsia="it-IT"/>
        </w:rPr>
        <w:t> è stato pensato come un pezzo ben caratterizzato</w:t>
      </w:r>
      <w:r w:rsidRPr="0081220E">
        <w:rPr>
          <w:rFonts w:ascii="Times New Roman" w:eastAsia="Times New Roman" w:hAnsi="Times New Roman" w:cs="Times New Roman"/>
          <w:color w:val="414141"/>
          <w:sz w:val="24"/>
          <w:szCs w:val="24"/>
          <w:lang w:eastAsia="it-IT"/>
        </w:rPr>
        <w:t xml:space="preserve">, anche se ufficialmente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ha dato solo tre titoli che facciano pensare a questo: Pastorale (</w:t>
      </w:r>
      <w:proofErr w:type="spellStart"/>
      <w:r w:rsidRPr="0081220E">
        <w:rPr>
          <w:rFonts w:ascii="Times New Roman" w:eastAsia="Times New Roman" w:hAnsi="Times New Roman" w:cs="Times New Roman"/>
          <w:i/>
          <w:iCs/>
          <w:color w:val="414141"/>
          <w:sz w:val="24"/>
          <w:szCs w:val="24"/>
          <w:lang w:eastAsia="it-IT"/>
        </w:rPr>
        <w:t>Interludium</w:t>
      </w:r>
      <w:proofErr w:type="spellEnd"/>
      <w:r w:rsidRPr="0081220E">
        <w:rPr>
          <w:rFonts w:ascii="Times New Roman" w:eastAsia="Times New Roman" w:hAnsi="Times New Roman" w:cs="Times New Roman"/>
          <w:i/>
          <w:iCs/>
          <w:color w:val="414141"/>
          <w:sz w:val="24"/>
          <w:szCs w:val="24"/>
          <w:lang w:eastAsia="it-IT"/>
        </w:rPr>
        <w:t xml:space="preserve"> 2</w:t>
      </w:r>
      <w:r w:rsidRPr="0081220E">
        <w:rPr>
          <w:rFonts w:ascii="Times New Roman" w:eastAsia="Times New Roman" w:hAnsi="Times New Roman" w:cs="Times New Roman"/>
          <w:color w:val="414141"/>
          <w:sz w:val="24"/>
          <w:szCs w:val="24"/>
          <w:lang w:eastAsia="it-IT"/>
        </w:rPr>
        <w:t>), Marsch (</w:t>
      </w:r>
      <w:proofErr w:type="spellStart"/>
      <w:r w:rsidRPr="0081220E">
        <w:rPr>
          <w:rFonts w:ascii="Times New Roman" w:eastAsia="Times New Roman" w:hAnsi="Times New Roman" w:cs="Times New Roman"/>
          <w:i/>
          <w:iCs/>
          <w:color w:val="414141"/>
          <w:sz w:val="24"/>
          <w:szCs w:val="24"/>
          <w:lang w:eastAsia="it-IT"/>
        </w:rPr>
        <w:t>Interludium</w:t>
      </w:r>
      <w:proofErr w:type="spellEnd"/>
      <w:r w:rsidRPr="0081220E">
        <w:rPr>
          <w:rFonts w:ascii="Times New Roman" w:eastAsia="Times New Roman" w:hAnsi="Times New Roman" w:cs="Times New Roman"/>
          <w:i/>
          <w:iCs/>
          <w:color w:val="414141"/>
          <w:sz w:val="24"/>
          <w:szCs w:val="24"/>
          <w:lang w:eastAsia="it-IT"/>
        </w:rPr>
        <w:t xml:space="preserve"> 6</w:t>
      </w:r>
      <w:r w:rsidRPr="0081220E">
        <w:rPr>
          <w:rFonts w:ascii="Times New Roman" w:eastAsia="Times New Roman" w:hAnsi="Times New Roman" w:cs="Times New Roman"/>
          <w:color w:val="414141"/>
          <w:sz w:val="24"/>
          <w:szCs w:val="24"/>
          <w:lang w:eastAsia="it-IT"/>
        </w:rPr>
        <w:t>) e Walzer (</w:t>
      </w:r>
      <w:proofErr w:type="spellStart"/>
      <w:r w:rsidRPr="0081220E">
        <w:rPr>
          <w:rFonts w:ascii="Times New Roman" w:eastAsia="Times New Roman" w:hAnsi="Times New Roman" w:cs="Times New Roman"/>
          <w:i/>
          <w:iCs/>
          <w:color w:val="414141"/>
          <w:sz w:val="24"/>
          <w:szCs w:val="24"/>
          <w:lang w:eastAsia="it-IT"/>
        </w:rPr>
        <w:t>Interludium</w:t>
      </w:r>
      <w:proofErr w:type="spellEnd"/>
      <w:r w:rsidRPr="0081220E">
        <w:rPr>
          <w:rFonts w:ascii="Times New Roman" w:eastAsia="Times New Roman" w:hAnsi="Times New Roman" w:cs="Times New Roman"/>
          <w:i/>
          <w:iCs/>
          <w:color w:val="414141"/>
          <w:sz w:val="24"/>
          <w:szCs w:val="24"/>
          <w:lang w:eastAsia="it-IT"/>
        </w:rPr>
        <w:t xml:space="preserve"> 11</w:t>
      </w:r>
      <w:r w:rsidRPr="0081220E">
        <w:rPr>
          <w:rFonts w:ascii="Times New Roman" w:eastAsia="Times New Roman" w:hAnsi="Times New Roman" w:cs="Times New Roman"/>
          <w:color w:val="414141"/>
          <w:sz w:val="24"/>
          <w:szCs w:val="24"/>
          <w:lang w:eastAsia="it-IT"/>
        </w:rPr>
        <w:t xml:space="preserve">). Il pianista Franz Peter </w:t>
      </w:r>
      <w:proofErr w:type="spellStart"/>
      <w:r w:rsidRPr="0081220E">
        <w:rPr>
          <w:rFonts w:ascii="Times New Roman" w:eastAsia="Times New Roman" w:hAnsi="Times New Roman" w:cs="Times New Roman"/>
          <w:color w:val="414141"/>
          <w:sz w:val="24"/>
          <w:szCs w:val="24"/>
          <w:lang w:eastAsia="it-IT"/>
        </w:rPr>
        <w:t>Goebels</w:t>
      </w:r>
      <w:proofErr w:type="spellEnd"/>
      <w:r w:rsidRPr="0081220E">
        <w:rPr>
          <w:rFonts w:ascii="Times New Roman" w:eastAsia="Times New Roman" w:hAnsi="Times New Roman" w:cs="Times New Roman"/>
          <w:color w:val="414141"/>
          <w:sz w:val="24"/>
          <w:szCs w:val="24"/>
          <w:lang w:eastAsia="it-IT"/>
        </w:rPr>
        <w:t xml:space="preserve"> invece elenca anche le seguenti denominazioni:</w:t>
      </w:r>
    </w:p>
    <w:p w:rsidR="003736E2" w:rsidRPr="0081220E" w:rsidRDefault="003736E2" w:rsidP="0081220E">
      <w:pPr>
        <w:numPr>
          <w:ilvl w:val="0"/>
          <w:numId w:val="1"/>
        </w:numPr>
        <w:spacing w:before="100" w:beforeAutospacing="1" w:after="100" w:afterAutospacing="1" w:line="360" w:lineRule="auto"/>
        <w:ind w:left="397"/>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i/>
          <w:iCs/>
          <w:color w:val="414141"/>
          <w:sz w:val="24"/>
          <w:szCs w:val="24"/>
          <w:lang w:eastAsia="it-IT"/>
        </w:rPr>
        <w:t>Improvvisazione</w:t>
      </w:r>
    </w:p>
    <w:p w:rsidR="003736E2" w:rsidRPr="0081220E" w:rsidRDefault="003736E2" w:rsidP="0081220E">
      <w:pPr>
        <w:numPr>
          <w:ilvl w:val="0"/>
          <w:numId w:val="1"/>
        </w:numPr>
        <w:spacing w:before="100" w:beforeAutospacing="1" w:after="100" w:afterAutospacing="1" w:line="360" w:lineRule="auto"/>
        <w:ind w:left="397"/>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i/>
          <w:iCs/>
          <w:color w:val="414141"/>
          <w:sz w:val="24"/>
          <w:szCs w:val="24"/>
          <w:lang w:eastAsia="it-IT"/>
        </w:rPr>
        <w:t>‘Pastorale’</w:t>
      </w:r>
    </w:p>
    <w:p w:rsidR="003736E2" w:rsidRPr="0081220E" w:rsidRDefault="003736E2" w:rsidP="0081220E">
      <w:pPr>
        <w:numPr>
          <w:ilvl w:val="0"/>
          <w:numId w:val="1"/>
        </w:numPr>
        <w:spacing w:before="100" w:beforeAutospacing="1" w:after="100" w:afterAutospacing="1" w:line="360" w:lineRule="auto"/>
        <w:ind w:left="397"/>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i/>
          <w:iCs/>
          <w:color w:val="414141"/>
          <w:sz w:val="24"/>
          <w:szCs w:val="24"/>
          <w:lang w:eastAsia="it-IT"/>
        </w:rPr>
        <w:t>Momento musicale</w:t>
      </w:r>
    </w:p>
    <w:p w:rsidR="003736E2" w:rsidRPr="0081220E" w:rsidRDefault="003736E2" w:rsidP="0081220E">
      <w:pPr>
        <w:numPr>
          <w:ilvl w:val="0"/>
          <w:numId w:val="1"/>
        </w:numPr>
        <w:spacing w:before="100" w:beforeAutospacing="1" w:after="100" w:afterAutospacing="1" w:line="360" w:lineRule="auto"/>
        <w:ind w:left="397"/>
        <w:rPr>
          <w:rFonts w:ascii="Times New Roman" w:eastAsia="Times New Roman" w:hAnsi="Times New Roman" w:cs="Times New Roman"/>
          <w:color w:val="414141"/>
          <w:sz w:val="24"/>
          <w:szCs w:val="24"/>
          <w:lang w:eastAsia="it-IT"/>
        </w:rPr>
      </w:pPr>
      <w:proofErr w:type="spellStart"/>
      <w:r w:rsidRPr="0081220E">
        <w:rPr>
          <w:rFonts w:ascii="Times New Roman" w:eastAsia="Times New Roman" w:hAnsi="Times New Roman" w:cs="Times New Roman"/>
          <w:i/>
          <w:iCs/>
          <w:color w:val="414141"/>
          <w:sz w:val="24"/>
          <w:szCs w:val="24"/>
          <w:lang w:eastAsia="it-IT"/>
        </w:rPr>
        <w:t>Etude</w:t>
      </w:r>
      <w:proofErr w:type="spellEnd"/>
    </w:p>
    <w:p w:rsidR="003736E2" w:rsidRPr="0081220E" w:rsidRDefault="003736E2" w:rsidP="0081220E">
      <w:pPr>
        <w:numPr>
          <w:ilvl w:val="0"/>
          <w:numId w:val="1"/>
        </w:numPr>
        <w:spacing w:before="100" w:beforeAutospacing="1" w:after="100" w:afterAutospacing="1" w:line="360" w:lineRule="auto"/>
        <w:ind w:left="397"/>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i/>
          <w:iCs/>
          <w:color w:val="414141"/>
          <w:sz w:val="24"/>
          <w:szCs w:val="24"/>
          <w:lang w:eastAsia="it-IT"/>
        </w:rPr>
        <w:t>Intermezzo</w:t>
      </w:r>
    </w:p>
    <w:p w:rsidR="003736E2" w:rsidRPr="0081220E" w:rsidRDefault="003736E2" w:rsidP="0081220E">
      <w:pPr>
        <w:numPr>
          <w:ilvl w:val="0"/>
          <w:numId w:val="1"/>
        </w:numPr>
        <w:spacing w:before="100" w:beforeAutospacing="1" w:after="100" w:afterAutospacing="1" w:line="360" w:lineRule="auto"/>
        <w:ind w:left="397"/>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i/>
          <w:iCs/>
          <w:color w:val="414141"/>
          <w:sz w:val="24"/>
          <w:szCs w:val="24"/>
          <w:lang w:eastAsia="it-IT"/>
        </w:rPr>
        <w:t>Marcia</w:t>
      </w:r>
    </w:p>
    <w:p w:rsidR="003736E2" w:rsidRPr="0081220E" w:rsidRDefault="003736E2" w:rsidP="0081220E">
      <w:pPr>
        <w:numPr>
          <w:ilvl w:val="0"/>
          <w:numId w:val="1"/>
        </w:numPr>
        <w:spacing w:before="100" w:beforeAutospacing="1" w:after="100" w:afterAutospacing="1" w:line="360" w:lineRule="auto"/>
        <w:ind w:left="397"/>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i/>
          <w:iCs/>
          <w:color w:val="414141"/>
          <w:sz w:val="24"/>
          <w:szCs w:val="24"/>
          <w:lang w:eastAsia="it-IT"/>
        </w:rPr>
        <w:t>Marcia funebre</w:t>
      </w:r>
    </w:p>
    <w:p w:rsidR="003736E2" w:rsidRPr="0081220E" w:rsidRDefault="003736E2" w:rsidP="0081220E">
      <w:pPr>
        <w:numPr>
          <w:ilvl w:val="0"/>
          <w:numId w:val="1"/>
        </w:numPr>
        <w:spacing w:before="100" w:beforeAutospacing="1" w:after="100" w:afterAutospacing="1" w:line="360" w:lineRule="auto"/>
        <w:ind w:left="397"/>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i/>
          <w:iCs/>
          <w:color w:val="414141"/>
          <w:sz w:val="24"/>
          <w:szCs w:val="24"/>
          <w:lang w:eastAsia="it-IT"/>
        </w:rPr>
        <w:t>Capriccio</w:t>
      </w:r>
    </w:p>
    <w:p w:rsidR="003736E2" w:rsidRPr="0081220E" w:rsidRDefault="003736E2" w:rsidP="0081220E">
      <w:pPr>
        <w:numPr>
          <w:ilvl w:val="0"/>
          <w:numId w:val="1"/>
        </w:numPr>
        <w:spacing w:before="100" w:beforeAutospacing="1" w:after="100" w:afterAutospacing="1" w:line="360" w:lineRule="auto"/>
        <w:ind w:left="397"/>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i/>
          <w:iCs/>
          <w:color w:val="414141"/>
          <w:sz w:val="24"/>
          <w:szCs w:val="24"/>
          <w:lang w:eastAsia="it-IT"/>
        </w:rPr>
        <w:t>Elegia</w:t>
      </w:r>
    </w:p>
    <w:p w:rsidR="003736E2" w:rsidRPr="0081220E" w:rsidRDefault="003736E2" w:rsidP="0081220E">
      <w:pPr>
        <w:numPr>
          <w:ilvl w:val="0"/>
          <w:numId w:val="1"/>
        </w:numPr>
        <w:spacing w:before="100" w:beforeAutospacing="1" w:after="100" w:afterAutospacing="1" w:line="360" w:lineRule="auto"/>
        <w:ind w:left="397"/>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i/>
          <w:iCs/>
          <w:color w:val="414141"/>
          <w:sz w:val="24"/>
          <w:szCs w:val="24"/>
          <w:lang w:eastAsia="it-IT"/>
        </w:rPr>
        <w:t>Ostinato</w:t>
      </w:r>
    </w:p>
    <w:p w:rsidR="003736E2" w:rsidRPr="0081220E" w:rsidRDefault="003736E2" w:rsidP="0081220E">
      <w:pPr>
        <w:numPr>
          <w:ilvl w:val="0"/>
          <w:numId w:val="1"/>
        </w:numPr>
        <w:spacing w:before="100" w:beforeAutospacing="1" w:after="100" w:afterAutospacing="1" w:line="360" w:lineRule="auto"/>
        <w:ind w:left="397"/>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i/>
          <w:iCs/>
          <w:color w:val="414141"/>
          <w:sz w:val="24"/>
          <w:szCs w:val="24"/>
          <w:lang w:eastAsia="it-IT"/>
        </w:rPr>
        <w:t>‘Valse’</w:t>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Inoltre, </w:t>
      </w:r>
      <w:r w:rsidRPr="0081220E">
        <w:rPr>
          <w:rFonts w:ascii="Times New Roman" w:eastAsia="Times New Roman" w:hAnsi="Times New Roman" w:cs="Times New Roman"/>
          <w:b/>
          <w:bCs/>
          <w:color w:val="414141"/>
          <w:sz w:val="24"/>
          <w:szCs w:val="24"/>
          <w:lang w:eastAsia="it-IT"/>
        </w:rPr>
        <w:t>alcune fughe e alcuni interludi sono strettamente collegati in termini di qualità sonora e struttura armonica e, con minor frequenza, a volte anche tematicamente</w:t>
      </w:r>
      <w:r w:rsidRPr="0081220E">
        <w:rPr>
          <w:rFonts w:ascii="Times New Roman" w:eastAsia="Times New Roman" w:hAnsi="Times New Roman" w:cs="Times New Roman"/>
          <w:color w:val="414141"/>
          <w:sz w:val="24"/>
          <w:szCs w:val="24"/>
          <w:lang w:eastAsia="it-IT"/>
        </w:rPr>
        <w:t xml:space="preserve">. In questo modo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è in grado di creare correlazioni musicali coerenti fra i singoli pezzi creando una rete di relazioni dirette e indirette che evita qualsiasi sentore di rigidità schematica. Ad esempio la </w:t>
      </w:r>
      <w:r w:rsidRPr="0081220E">
        <w:rPr>
          <w:rFonts w:ascii="Times New Roman" w:eastAsia="Times New Roman" w:hAnsi="Times New Roman" w:cs="Times New Roman"/>
          <w:i/>
          <w:iCs/>
          <w:color w:val="414141"/>
          <w:sz w:val="24"/>
          <w:szCs w:val="24"/>
          <w:lang w:eastAsia="it-IT"/>
        </w:rPr>
        <w:t xml:space="preserve">Fuga </w:t>
      </w:r>
      <w:proofErr w:type="spellStart"/>
      <w:r w:rsidRPr="0081220E">
        <w:rPr>
          <w:rFonts w:ascii="Times New Roman" w:eastAsia="Times New Roman" w:hAnsi="Times New Roman" w:cs="Times New Roman"/>
          <w:i/>
          <w:iCs/>
          <w:color w:val="414141"/>
          <w:sz w:val="24"/>
          <w:szCs w:val="24"/>
          <w:lang w:eastAsia="it-IT"/>
        </w:rPr>
        <w:t>sexta</w:t>
      </w:r>
      <w:proofErr w:type="spellEnd"/>
      <w:r w:rsidRPr="0081220E">
        <w:rPr>
          <w:rFonts w:ascii="Times New Roman" w:eastAsia="Times New Roman" w:hAnsi="Times New Roman" w:cs="Times New Roman"/>
          <w:color w:val="414141"/>
          <w:sz w:val="24"/>
          <w:szCs w:val="24"/>
          <w:lang w:eastAsia="it-IT"/>
        </w:rPr>
        <w:t> in Mib, termina sul Re#; l’</w:t>
      </w:r>
      <w:proofErr w:type="spellStart"/>
      <w:r w:rsidRPr="0081220E">
        <w:rPr>
          <w:rFonts w:ascii="Times New Roman" w:eastAsia="Times New Roman" w:hAnsi="Times New Roman" w:cs="Times New Roman"/>
          <w:color w:val="414141"/>
          <w:sz w:val="24"/>
          <w:szCs w:val="24"/>
          <w:lang w:eastAsia="it-IT"/>
        </w:rPr>
        <w:t>Interludium</w:t>
      </w:r>
      <w:proofErr w:type="spellEnd"/>
      <w:r w:rsidRPr="0081220E">
        <w:rPr>
          <w:rFonts w:ascii="Times New Roman" w:eastAsia="Times New Roman" w:hAnsi="Times New Roman" w:cs="Times New Roman"/>
          <w:color w:val="414141"/>
          <w:sz w:val="24"/>
          <w:szCs w:val="24"/>
          <w:lang w:eastAsia="it-IT"/>
        </w:rPr>
        <w:t xml:space="preserve"> 6-7 inizia e finisce in Mib (enarmonicamente Re#) – in altre parole, non modula. La </w:t>
      </w:r>
      <w:r w:rsidRPr="0081220E">
        <w:rPr>
          <w:rFonts w:ascii="Times New Roman" w:eastAsia="Times New Roman" w:hAnsi="Times New Roman" w:cs="Times New Roman"/>
          <w:i/>
          <w:iCs/>
          <w:color w:val="414141"/>
          <w:sz w:val="24"/>
          <w:szCs w:val="24"/>
          <w:lang w:eastAsia="it-IT"/>
        </w:rPr>
        <w:t xml:space="preserve">Fuga </w:t>
      </w:r>
      <w:proofErr w:type="spellStart"/>
      <w:r w:rsidRPr="0081220E">
        <w:rPr>
          <w:rFonts w:ascii="Times New Roman" w:eastAsia="Times New Roman" w:hAnsi="Times New Roman" w:cs="Times New Roman"/>
          <w:i/>
          <w:iCs/>
          <w:color w:val="414141"/>
          <w:sz w:val="24"/>
          <w:szCs w:val="24"/>
          <w:lang w:eastAsia="it-IT"/>
        </w:rPr>
        <w:t>septima</w:t>
      </w:r>
      <w:proofErr w:type="spellEnd"/>
      <w:r w:rsidRPr="0081220E">
        <w:rPr>
          <w:rFonts w:ascii="Times New Roman" w:eastAsia="Times New Roman" w:hAnsi="Times New Roman" w:cs="Times New Roman"/>
          <w:color w:val="414141"/>
          <w:sz w:val="24"/>
          <w:szCs w:val="24"/>
          <w:lang w:eastAsia="it-IT"/>
        </w:rPr>
        <w:t> in Lab coglie immediatamente il tema principale dell’</w:t>
      </w:r>
      <w:proofErr w:type="spellStart"/>
      <w:r w:rsidRPr="0081220E">
        <w:rPr>
          <w:rFonts w:ascii="Times New Roman" w:eastAsia="Times New Roman" w:hAnsi="Times New Roman" w:cs="Times New Roman"/>
          <w:color w:val="414141"/>
          <w:sz w:val="24"/>
          <w:szCs w:val="24"/>
          <w:lang w:eastAsia="it-IT"/>
        </w:rPr>
        <w:t>Interludium</w:t>
      </w:r>
      <w:proofErr w:type="spellEnd"/>
      <w:r w:rsidRPr="0081220E">
        <w:rPr>
          <w:rFonts w:ascii="Times New Roman" w:eastAsia="Times New Roman" w:hAnsi="Times New Roman" w:cs="Times New Roman"/>
          <w:color w:val="414141"/>
          <w:sz w:val="24"/>
          <w:szCs w:val="24"/>
          <w:lang w:eastAsia="it-IT"/>
        </w:rPr>
        <w:t xml:space="preserve"> 6-7 e quindi è collegato tematicamente all’</w:t>
      </w:r>
      <w:proofErr w:type="spellStart"/>
      <w:r w:rsidRPr="0081220E">
        <w:rPr>
          <w:rFonts w:ascii="Times New Roman" w:eastAsia="Times New Roman" w:hAnsi="Times New Roman" w:cs="Times New Roman"/>
          <w:color w:val="414141"/>
          <w:sz w:val="24"/>
          <w:szCs w:val="24"/>
          <w:lang w:eastAsia="it-IT"/>
        </w:rPr>
        <w:t>Interludium</w:t>
      </w:r>
      <w:proofErr w:type="spellEnd"/>
      <w:r w:rsidRPr="0081220E">
        <w:rPr>
          <w:rFonts w:ascii="Times New Roman" w:eastAsia="Times New Roman" w:hAnsi="Times New Roman" w:cs="Times New Roman"/>
          <w:color w:val="414141"/>
          <w:sz w:val="24"/>
          <w:szCs w:val="24"/>
          <w:lang w:eastAsia="it-IT"/>
        </w:rPr>
        <w:t xml:space="preserve"> piuttosto che armonicamente. Ma, se da un lato gli </w:t>
      </w:r>
      <w:r w:rsidRPr="0081220E">
        <w:rPr>
          <w:rFonts w:ascii="Times New Roman" w:eastAsia="Times New Roman" w:hAnsi="Times New Roman" w:cs="Times New Roman"/>
          <w:i/>
          <w:iCs/>
          <w:color w:val="414141"/>
          <w:sz w:val="24"/>
          <w:szCs w:val="24"/>
          <w:lang w:eastAsia="it-IT"/>
        </w:rPr>
        <w:t>Interludi</w:t>
      </w:r>
      <w:r w:rsidRPr="0081220E">
        <w:rPr>
          <w:rFonts w:ascii="Times New Roman" w:eastAsia="Times New Roman" w:hAnsi="Times New Roman" w:cs="Times New Roman"/>
          <w:color w:val="414141"/>
          <w:sz w:val="24"/>
          <w:szCs w:val="24"/>
          <w:lang w:eastAsia="it-IT"/>
        </w:rPr>
        <w:t> mostrano la più grande diversità possibile di tecnica, forma e espressione, nel </w:t>
      </w:r>
      <w:proofErr w:type="spellStart"/>
      <w:r w:rsidRPr="0081220E">
        <w:rPr>
          <w:rFonts w:ascii="Times New Roman" w:eastAsia="Times New Roman" w:hAnsi="Times New Roman" w:cs="Times New Roman"/>
          <w:i/>
          <w:iCs/>
          <w:color w:val="414141"/>
          <w:sz w:val="24"/>
          <w:szCs w:val="24"/>
          <w:lang w:eastAsia="it-IT"/>
        </w:rPr>
        <w:t>Praeludium</w:t>
      </w:r>
      <w:proofErr w:type="spellEnd"/>
      <w:r w:rsidRPr="0081220E">
        <w:rPr>
          <w:rFonts w:ascii="Times New Roman" w:eastAsia="Times New Roman" w:hAnsi="Times New Roman" w:cs="Times New Roman"/>
          <w:i/>
          <w:iCs/>
          <w:color w:val="414141"/>
          <w:sz w:val="24"/>
          <w:szCs w:val="24"/>
          <w:lang w:eastAsia="it-IT"/>
        </w:rPr>
        <w:t xml:space="preserve"> – </w:t>
      </w:r>
      <w:proofErr w:type="spellStart"/>
      <w:r w:rsidRPr="0081220E">
        <w:rPr>
          <w:rFonts w:ascii="Times New Roman" w:eastAsia="Times New Roman" w:hAnsi="Times New Roman" w:cs="Times New Roman"/>
          <w:i/>
          <w:iCs/>
          <w:color w:val="414141"/>
          <w:sz w:val="24"/>
          <w:szCs w:val="24"/>
          <w:lang w:eastAsia="it-IT"/>
        </w:rPr>
        <w:t>Postludium</w:t>
      </w:r>
      <w:proofErr w:type="spellEnd"/>
      <w:r w:rsidRPr="0081220E">
        <w:rPr>
          <w:rFonts w:ascii="Times New Roman" w:eastAsia="Times New Roman" w:hAnsi="Times New Roman" w:cs="Times New Roman"/>
          <w:color w:val="414141"/>
          <w:sz w:val="24"/>
          <w:szCs w:val="24"/>
          <w:lang w:eastAsia="it-IT"/>
        </w:rPr>
        <w:t xml:space="preserve"> e nelle fughe, invece,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infonde una disciplina ancor più rigorosa nella sua tecnica compositiva. Se si dovesse guardare un </w:t>
      </w:r>
      <w:proofErr w:type="spellStart"/>
      <w:r w:rsidRPr="0081220E">
        <w:rPr>
          <w:rFonts w:ascii="Times New Roman" w:eastAsia="Times New Roman" w:hAnsi="Times New Roman" w:cs="Times New Roman"/>
          <w:color w:val="414141"/>
          <w:sz w:val="24"/>
          <w:szCs w:val="24"/>
          <w:lang w:eastAsia="it-IT"/>
        </w:rPr>
        <w:t>po</w:t>
      </w:r>
      <w:proofErr w:type="spellEnd"/>
      <w:r w:rsidRPr="0081220E">
        <w:rPr>
          <w:rFonts w:ascii="Times New Roman" w:eastAsia="Times New Roman" w:hAnsi="Times New Roman" w:cs="Times New Roman"/>
          <w:color w:val="414141"/>
          <w:sz w:val="24"/>
          <w:szCs w:val="24"/>
          <w:lang w:eastAsia="it-IT"/>
        </w:rPr>
        <w:t xml:space="preserve"> più da vicino il </w:t>
      </w:r>
      <w:proofErr w:type="spellStart"/>
      <w:r w:rsidRPr="0081220E">
        <w:rPr>
          <w:rFonts w:ascii="Times New Roman" w:eastAsia="Times New Roman" w:hAnsi="Times New Roman" w:cs="Times New Roman"/>
          <w:i/>
          <w:iCs/>
          <w:color w:val="414141"/>
          <w:sz w:val="24"/>
          <w:szCs w:val="24"/>
          <w:lang w:eastAsia="it-IT"/>
        </w:rPr>
        <w:t>Praeludium</w:t>
      </w:r>
      <w:proofErr w:type="spellEnd"/>
      <w:r w:rsidRPr="0081220E">
        <w:rPr>
          <w:rFonts w:ascii="Times New Roman" w:eastAsia="Times New Roman" w:hAnsi="Times New Roman" w:cs="Times New Roman"/>
          <w:color w:val="414141"/>
          <w:sz w:val="24"/>
          <w:szCs w:val="24"/>
          <w:lang w:eastAsia="it-IT"/>
        </w:rPr>
        <w:t>, per esempio, si potrebbe iniziare scomponendolo in tre sezioni:</w:t>
      </w:r>
    </w:p>
    <w:p w:rsidR="003736E2" w:rsidRPr="0081220E" w:rsidRDefault="003736E2" w:rsidP="0081220E">
      <w:pPr>
        <w:numPr>
          <w:ilvl w:val="0"/>
          <w:numId w:val="2"/>
        </w:numPr>
        <w:spacing w:before="100" w:beforeAutospacing="1" w:after="100" w:afterAutospacing="1" w:line="360" w:lineRule="auto"/>
        <w:ind w:left="397"/>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Una prefazione (</w:t>
      </w:r>
      <w:r w:rsidRPr="0081220E">
        <w:rPr>
          <w:rFonts w:ascii="Times New Roman" w:eastAsia="Times New Roman" w:hAnsi="Times New Roman" w:cs="Times New Roman"/>
          <w:i/>
          <w:iCs/>
          <w:color w:val="414141"/>
          <w:sz w:val="24"/>
          <w:szCs w:val="24"/>
          <w:lang w:eastAsia="it-IT"/>
        </w:rPr>
        <w:t>Preludio</w:t>
      </w:r>
      <w:r w:rsidRPr="0081220E">
        <w:rPr>
          <w:rFonts w:ascii="Times New Roman" w:eastAsia="Times New Roman" w:hAnsi="Times New Roman" w:cs="Times New Roman"/>
          <w:color w:val="414141"/>
          <w:sz w:val="24"/>
          <w:szCs w:val="24"/>
          <w:lang w:eastAsia="it-IT"/>
        </w:rPr>
        <w:t>), battute 1-14;</w:t>
      </w:r>
    </w:p>
    <w:p w:rsidR="003736E2" w:rsidRPr="0081220E" w:rsidRDefault="003736E2" w:rsidP="0081220E">
      <w:pPr>
        <w:numPr>
          <w:ilvl w:val="0"/>
          <w:numId w:val="2"/>
        </w:numPr>
        <w:spacing w:before="100" w:beforeAutospacing="1" w:after="100" w:afterAutospacing="1" w:line="360" w:lineRule="auto"/>
        <w:ind w:left="397"/>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Un </w:t>
      </w:r>
      <w:r w:rsidRPr="0081220E">
        <w:rPr>
          <w:rFonts w:ascii="Times New Roman" w:eastAsia="Times New Roman" w:hAnsi="Times New Roman" w:cs="Times New Roman"/>
          <w:i/>
          <w:iCs/>
          <w:color w:val="414141"/>
          <w:sz w:val="24"/>
          <w:szCs w:val="24"/>
          <w:lang w:eastAsia="it-IT"/>
        </w:rPr>
        <w:t>Arioso</w:t>
      </w:r>
      <w:r w:rsidRPr="0081220E">
        <w:rPr>
          <w:rFonts w:ascii="Times New Roman" w:eastAsia="Times New Roman" w:hAnsi="Times New Roman" w:cs="Times New Roman"/>
          <w:color w:val="414141"/>
          <w:sz w:val="24"/>
          <w:szCs w:val="24"/>
          <w:lang w:eastAsia="it-IT"/>
        </w:rPr>
        <w:t> a due voci, battute 14-25/25-32;</w:t>
      </w:r>
    </w:p>
    <w:p w:rsidR="003736E2" w:rsidRPr="0081220E" w:rsidRDefault="003736E2" w:rsidP="0081220E">
      <w:pPr>
        <w:numPr>
          <w:ilvl w:val="0"/>
          <w:numId w:val="2"/>
        </w:numPr>
        <w:spacing w:before="100" w:beforeAutospacing="1" w:after="100" w:afterAutospacing="1" w:line="360" w:lineRule="auto"/>
        <w:ind w:left="397"/>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Un Ostinato (battute 39-47), preceduto da una transizione (battute 33-39) la quale introduce i due elementi che saranno al centro dell’Ostinato stesso.</w:t>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Il </w:t>
      </w:r>
      <w:r w:rsidRPr="0081220E">
        <w:rPr>
          <w:rFonts w:ascii="Times New Roman" w:eastAsia="Times New Roman" w:hAnsi="Times New Roman" w:cs="Times New Roman"/>
          <w:i/>
          <w:iCs/>
          <w:color w:val="414141"/>
          <w:sz w:val="24"/>
          <w:szCs w:val="24"/>
          <w:lang w:eastAsia="it-IT"/>
        </w:rPr>
        <w:t>Preludio</w:t>
      </w:r>
      <w:r w:rsidRPr="0081220E">
        <w:rPr>
          <w:rFonts w:ascii="Times New Roman" w:eastAsia="Times New Roman" w:hAnsi="Times New Roman" w:cs="Times New Roman"/>
          <w:color w:val="414141"/>
          <w:sz w:val="24"/>
          <w:szCs w:val="24"/>
          <w:lang w:eastAsia="it-IT"/>
        </w:rPr>
        <w:t> e l’</w:t>
      </w:r>
      <w:r w:rsidRPr="0081220E">
        <w:rPr>
          <w:rFonts w:ascii="Times New Roman" w:eastAsia="Times New Roman" w:hAnsi="Times New Roman" w:cs="Times New Roman"/>
          <w:i/>
          <w:iCs/>
          <w:color w:val="414141"/>
          <w:sz w:val="24"/>
          <w:szCs w:val="24"/>
          <w:lang w:eastAsia="it-IT"/>
        </w:rPr>
        <w:t>Arioso</w:t>
      </w:r>
      <w:r w:rsidRPr="0081220E">
        <w:rPr>
          <w:rFonts w:ascii="Times New Roman" w:eastAsia="Times New Roman" w:hAnsi="Times New Roman" w:cs="Times New Roman"/>
          <w:color w:val="414141"/>
          <w:sz w:val="24"/>
          <w:szCs w:val="24"/>
          <w:lang w:eastAsia="it-IT"/>
        </w:rPr>
        <w:t> sono per la maggior parte ‘ancorati’ in Do maggiore, mentre la transizione conduce in modo improvviso vero la tonalità di Fa#, che sarà poi confermata nell’Ostinato. Pertanto, tenendo a mente la </w:t>
      </w:r>
      <w:r w:rsidRPr="0081220E">
        <w:rPr>
          <w:rFonts w:ascii="Times New Roman" w:eastAsia="Times New Roman" w:hAnsi="Times New Roman" w:cs="Times New Roman"/>
          <w:i/>
          <w:iCs/>
          <w:color w:val="414141"/>
          <w:sz w:val="24"/>
          <w:szCs w:val="24"/>
          <w:lang w:eastAsia="it-IT"/>
        </w:rPr>
        <w:t>Serie no.1</w:t>
      </w:r>
      <w:r w:rsidRPr="0081220E">
        <w:rPr>
          <w:rFonts w:ascii="Times New Roman" w:eastAsia="Times New Roman" w:hAnsi="Times New Roman" w:cs="Times New Roman"/>
          <w:color w:val="414141"/>
          <w:sz w:val="24"/>
          <w:szCs w:val="24"/>
          <w:lang w:eastAsia="it-IT"/>
        </w:rPr>
        <w:t>, si può affermare che il </w:t>
      </w:r>
      <w:proofErr w:type="spellStart"/>
      <w:r w:rsidRPr="0081220E">
        <w:rPr>
          <w:rFonts w:ascii="Times New Roman" w:eastAsia="Times New Roman" w:hAnsi="Times New Roman" w:cs="Times New Roman"/>
          <w:i/>
          <w:iCs/>
          <w:color w:val="414141"/>
          <w:sz w:val="24"/>
          <w:szCs w:val="24"/>
          <w:lang w:eastAsia="it-IT"/>
        </w:rPr>
        <w:t>Praeludium</w:t>
      </w:r>
      <w:proofErr w:type="spellEnd"/>
      <w:r w:rsidRPr="0081220E">
        <w:rPr>
          <w:rFonts w:ascii="Times New Roman" w:eastAsia="Times New Roman" w:hAnsi="Times New Roman" w:cs="Times New Roman"/>
          <w:color w:val="414141"/>
          <w:sz w:val="24"/>
          <w:szCs w:val="24"/>
          <w:lang w:eastAsia="it-IT"/>
        </w:rPr>
        <w:t xml:space="preserve">, persino quando considerato da solo, traccia le dimensioni tonali dell’intera opera. Attraverso una particolare inversione detta </w:t>
      </w:r>
      <w:proofErr w:type="spellStart"/>
      <w:r w:rsidRPr="0081220E">
        <w:rPr>
          <w:rFonts w:ascii="Times New Roman" w:eastAsia="Times New Roman" w:hAnsi="Times New Roman" w:cs="Times New Roman"/>
          <w:color w:val="414141"/>
          <w:sz w:val="24"/>
          <w:szCs w:val="24"/>
          <w:lang w:eastAsia="it-IT"/>
        </w:rPr>
        <w:t>cancrizzante</w:t>
      </w:r>
      <w:proofErr w:type="spellEnd"/>
      <w:r w:rsidRPr="0081220E">
        <w:rPr>
          <w:rFonts w:ascii="Times New Roman" w:eastAsia="Times New Roman" w:hAnsi="Times New Roman" w:cs="Times New Roman"/>
          <w:color w:val="414141"/>
          <w:sz w:val="24"/>
          <w:szCs w:val="24"/>
          <w:lang w:eastAsia="it-IT"/>
        </w:rPr>
        <w:t xml:space="preserve"> (o retrograda) lo spartito del </w:t>
      </w:r>
      <w:proofErr w:type="spellStart"/>
      <w:r w:rsidRPr="0081220E">
        <w:rPr>
          <w:rFonts w:ascii="Times New Roman" w:eastAsia="Times New Roman" w:hAnsi="Times New Roman" w:cs="Times New Roman"/>
          <w:i/>
          <w:iCs/>
          <w:color w:val="414141"/>
          <w:sz w:val="24"/>
          <w:szCs w:val="24"/>
          <w:lang w:eastAsia="it-IT"/>
        </w:rPr>
        <w:t>Praeludium</w:t>
      </w:r>
      <w:proofErr w:type="spellEnd"/>
      <w:r w:rsidRPr="0081220E">
        <w:rPr>
          <w:rFonts w:ascii="Times New Roman" w:eastAsia="Times New Roman" w:hAnsi="Times New Roman" w:cs="Times New Roman"/>
          <w:color w:val="414141"/>
          <w:sz w:val="24"/>
          <w:szCs w:val="24"/>
          <w:lang w:eastAsia="it-IT"/>
        </w:rPr>
        <w:t xml:space="preserve"> viene fatto ruotare di 180° e così facendo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fa derivare il </w:t>
      </w:r>
      <w:proofErr w:type="spellStart"/>
      <w:r w:rsidRPr="0081220E">
        <w:rPr>
          <w:rFonts w:ascii="Times New Roman" w:eastAsia="Times New Roman" w:hAnsi="Times New Roman" w:cs="Times New Roman"/>
          <w:i/>
          <w:iCs/>
          <w:color w:val="414141"/>
          <w:sz w:val="24"/>
          <w:szCs w:val="24"/>
          <w:lang w:eastAsia="it-IT"/>
        </w:rPr>
        <w:t>Postludium</w:t>
      </w:r>
      <w:proofErr w:type="spellEnd"/>
      <w:r w:rsidRPr="0081220E">
        <w:rPr>
          <w:rFonts w:ascii="Times New Roman" w:eastAsia="Times New Roman" w:hAnsi="Times New Roman" w:cs="Times New Roman"/>
          <w:color w:val="414141"/>
          <w:sz w:val="24"/>
          <w:szCs w:val="24"/>
          <w:lang w:eastAsia="it-IT"/>
        </w:rPr>
        <w:t> dal </w:t>
      </w:r>
      <w:proofErr w:type="spellStart"/>
      <w:r w:rsidRPr="0081220E">
        <w:rPr>
          <w:rFonts w:ascii="Times New Roman" w:eastAsia="Times New Roman" w:hAnsi="Times New Roman" w:cs="Times New Roman"/>
          <w:i/>
          <w:iCs/>
          <w:color w:val="414141"/>
          <w:sz w:val="24"/>
          <w:szCs w:val="24"/>
          <w:lang w:eastAsia="it-IT"/>
        </w:rPr>
        <w:t>Praeludium</w:t>
      </w:r>
      <w:proofErr w:type="spellEnd"/>
      <w:r w:rsidRPr="0081220E">
        <w:rPr>
          <w:rFonts w:ascii="Times New Roman" w:eastAsia="Times New Roman" w:hAnsi="Times New Roman" w:cs="Times New Roman"/>
          <w:i/>
          <w:iCs/>
          <w:color w:val="414141"/>
          <w:sz w:val="24"/>
          <w:szCs w:val="24"/>
          <w:lang w:eastAsia="it-IT"/>
        </w:rPr>
        <w:t>.</w:t>
      </w:r>
      <w:r w:rsidRPr="0081220E">
        <w:rPr>
          <w:rFonts w:ascii="Times New Roman" w:eastAsia="Times New Roman" w:hAnsi="Times New Roman" w:cs="Times New Roman"/>
          <w:color w:val="414141"/>
          <w:sz w:val="24"/>
          <w:szCs w:val="24"/>
          <w:lang w:eastAsia="it-IT"/>
        </w:rPr>
        <w:t> Pertanto la coppia </w:t>
      </w:r>
      <w:proofErr w:type="spellStart"/>
      <w:r w:rsidRPr="0081220E">
        <w:rPr>
          <w:rFonts w:ascii="Times New Roman" w:eastAsia="Times New Roman" w:hAnsi="Times New Roman" w:cs="Times New Roman"/>
          <w:i/>
          <w:iCs/>
          <w:color w:val="414141"/>
          <w:sz w:val="24"/>
          <w:szCs w:val="24"/>
          <w:lang w:eastAsia="it-IT"/>
        </w:rPr>
        <w:t>Praeludium</w:t>
      </w:r>
      <w:proofErr w:type="spellEnd"/>
      <w:r w:rsidRPr="0081220E">
        <w:rPr>
          <w:rFonts w:ascii="Times New Roman" w:eastAsia="Times New Roman" w:hAnsi="Times New Roman" w:cs="Times New Roman"/>
          <w:i/>
          <w:iCs/>
          <w:color w:val="414141"/>
          <w:sz w:val="24"/>
          <w:szCs w:val="24"/>
          <w:lang w:eastAsia="it-IT"/>
        </w:rPr>
        <w:t xml:space="preserve"> – </w:t>
      </w:r>
      <w:proofErr w:type="spellStart"/>
      <w:r w:rsidRPr="0081220E">
        <w:rPr>
          <w:rFonts w:ascii="Times New Roman" w:eastAsia="Times New Roman" w:hAnsi="Times New Roman" w:cs="Times New Roman"/>
          <w:i/>
          <w:iCs/>
          <w:color w:val="414141"/>
          <w:sz w:val="24"/>
          <w:szCs w:val="24"/>
          <w:lang w:eastAsia="it-IT"/>
        </w:rPr>
        <w:t>Postludium</w:t>
      </w:r>
      <w:proofErr w:type="spellEnd"/>
      <w:r w:rsidRPr="0081220E">
        <w:rPr>
          <w:rFonts w:ascii="Times New Roman" w:eastAsia="Times New Roman" w:hAnsi="Times New Roman" w:cs="Times New Roman"/>
          <w:color w:val="414141"/>
          <w:sz w:val="24"/>
          <w:szCs w:val="24"/>
          <w:lang w:eastAsia="it-IT"/>
        </w:rPr>
        <w:t> fornisce una perfetta cornice all’intero lavoro, le cui estremità sono in rapporto perfettamente bilanciato e delineano i “paletti tonali dell’opera” (Do-Fa# / Sol#-Do). Ecco le prime due battute del </w:t>
      </w:r>
      <w:proofErr w:type="spellStart"/>
      <w:r w:rsidRPr="0081220E">
        <w:rPr>
          <w:rFonts w:ascii="Times New Roman" w:eastAsia="Times New Roman" w:hAnsi="Times New Roman" w:cs="Times New Roman"/>
          <w:i/>
          <w:iCs/>
          <w:color w:val="414141"/>
          <w:sz w:val="24"/>
          <w:szCs w:val="24"/>
          <w:lang w:eastAsia="it-IT"/>
        </w:rPr>
        <w:t>Praeludium</w:t>
      </w:r>
      <w:proofErr w:type="spellEnd"/>
      <w:r w:rsidRPr="0081220E">
        <w:rPr>
          <w:rFonts w:ascii="Times New Roman" w:eastAsia="Times New Roman" w:hAnsi="Times New Roman" w:cs="Times New Roman"/>
          <w:color w:val="414141"/>
          <w:sz w:val="24"/>
          <w:szCs w:val="24"/>
          <w:lang w:eastAsia="it-IT"/>
        </w:rPr>
        <w:t>, le quali inevitabilmente diventano anche le ultime del </w:t>
      </w:r>
      <w:proofErr w:type="spellStart"/>
      <w:r w:rsidRPr="0081220E">
        <w:rPr>
          <w:rFonts w:ascii="Times New Roman" w:eastAsia="Times New Roman" w:hAnsi="Times New Roman" w:cs="Times New Roman"/>
          <w:i/>
          <w:iCs/>
          <w:color w:val="414141"/>
          <w:sz w:val="24"/>
          <w:szCs w:val="24"/>
          <w:lang w:eastAsia="it-IT"/>
        </w:rPr>
        <w:t>Postludium</w:t>
      </w:r>
      <w:proofErr w:type="spellEnd"/>
      <w:r w:rsidRPr="0081220E">
        <w:rPr>
          <w:rFonts w:ascii="Times New Roman" w:eastAsia="Times New Roman" w:hAnsi="Times New Roman" w:cs="Times New Roman"/>
          <w:color w:val="414141"/>
          <w:sz w:val="24"/>
          <w:szCs w:val="24"/>
          <w:lang w:eastAsia="it-IT"/>
        </w:rPr>
        <w:t>:</w:t>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noProof/>
          <w:color w:val="414141"/>
          <w:sz w:val="24"/>
          <w:szCs w:val="24"/>
          <w:lang w:eastAsia="it-IT"/>
        </w:rPr>
        <w:drawing>
          <wp:inline distT="0" distB="0" distL="0" distR="0" wp14:anchorId="2B597494" wp14:editId="10F5C52F">
            <wp:extent cx="5886450" cy="1635886"/>
            <wp:effectExtent l="0" t="0" r="0" b="2540"/>
            <wp:docPr id="7" name="Immagine 7" descr="https://i2.wp.com/quinteparallele.net/wp-content/uploads/2017/09/praeludium.png?resize=860%2C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2.wp.com/quinteparallele.net/wp-content/uploads/2017/09/praeludium.png?resize=860%2C2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14393" cy="1643652"/>
                    </a:xfrm>
                    <a:prstGeom prst="rect">
                      <a:avLst/>
                    </a:prstGeom>
                    <a:noFill/>
                    <a:ln>
                      <a:noFill/>
                    </a:ln>
                  </pic:spPr>
                </pic:pic>
              </a:graphicData>
            </a:graphic>
          </wp:inline>
        </w:drawing>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proofErr w:type="spellStart"/>
      <w:r w:rsidRPr="0081220E">
        <w:rPr>
          <w:rFonts w:ascii="Times New Roman" w:eastAsia="Times New Roman" w:hAnsi="Times New Roman" w:cs="Times New Roman"/>
          <w:color w:val="414141"/>
          <w:sz w:val="24"/>
          <w:szCs w:val="24"/>
          <w:lang w:eastAsia="it-IT"/>
        </w:rPr>
        <w:t>Postludium</w:t>
      </w:r>
      <w:proofErr w:type="spellEnd"/>
      <w:r w:rsidRPr="0081220E">
        <w:rPr>
          <w:rFonts w:ascii="Times New Roman" w:eastAsia="Times New Roman" w:hAnsi="Times New Roman" w:cs="Times New Roman"/>
          <w:color w:val="414141"/>
          <w:sz w:val="24"/>
          <w:szCs w:val="24"/>
          <w:lang w:eastAsia="it-IT"/>
        </w:rPr>
        <w:t>:</w:t>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noProof/>
          <w:color w:val="414141"/>
          <w:sz w:val="24"/>
          <w:szCs w:val="24"/>
          <w:lang w:eastAsia="it-IT"/>
        </w:rPr>
        <w:drawing>
          <wp:inline distT="0" distB="0" distL="0" distR="0" wp14:anchorId="21DA2D1B" wp14:editId="6A9350FD">
            <wp:extent cx="5772150" cy="1504011"/>
            <wp:effectExtent l="0" t="0" r="0" b="1270"/>
            <wp:docPr id="8" name="Immagine 8" descr="https://i1.wp.com/quinteparallele.net/wp-content/uploads/2017/09/postludium.png?resize=852%2C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1.wp.com/quinteparallele.net/wp-content/uploads/2017/09/postludium.png?resize=852%2C2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03201" cy="1512102"/>
                    </a:xfrm>
                    <a:prstGeom prst="rect">
                      <a:avLst/>
                    </a:prstGeom>
                    <a:noFill/>
                    <a:ln>
                      <a:noFill/>
                    </a:ln>
                  </pic:spPr>
                </pic:pic>
              </a:graphicData>
            </a:graphic>
          </wp:inline>
        </w:drawing>
      </w:r>
    </w:p>
    <w:p w:rsidR="003736E2" w:rsidRPr="0081220E" w:rsidRDefault="006E7BA6"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 xml:space="preserve">  </w:t>
      </w:r>
    </w:p>
    <w:p w:rsidR="003736E2" w:rsidRPr="0081220E" w:rsidRDefault="006E7BA6"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noProof/>
          <w:color w:val="414141"/>
          <w:sz w:val="24"/>
          <w:szCs w:val="24"/>
          <w:lang w:eastAsia="it-IT"/>
        </w:rPr>
        <w:t xml:space="preserve"> </w:t>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procede principalmente dalla scala di Lab, La e Do. Le battute 15-18 dell’Arioso, per esempio, sono imparentate con Lab, le battute 18-19 con il Do, 25-31 con Lab e le battute 31-32 di nuovo con il Do.</w:t>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Questi non sono che alcuni spunti analitici, ma vi sarebbe ancora molto da dire per ciascun brano del </w:t>
      </w:r>
      <w:r w:rsidRPr="0081220E">
        <w:rPr>
          <w:rFonts w:ascii="Times New Roman" w:eastAsia="Times New Roman" w:hAnsi="Times New Roman" w:cs="Times New Roman"/>
          <w:i/>
          <w:iCs/>
          <w:color w:val="414141"/>
          <w:sz w:val="24"/>
          <w:szCs w:val="24"/>
          <w:lang w:eastAsia="it-IT"/>
        </w:rPr>
        <w:t>Ludus</w:t>
      </w:r>
      <w:r w:rsidRPr="0081220E">
        <w:rPr>
          <w:rFonts w:ascii="Times New Roman" w:eastAsia="Times New Roman" w:hAnsi="Times New Roman" w:cs="Times New Roman"/>
          <w:color w:val="414141"/>
          <w:sz w:val="24"/>
          <w:szCs w:val="24"/>
          <w:lang w:eastAsia="it-IT"/>
        </w:rPr>
        <w:t>, che come ogni grande opera d’arte strato dopo strato dischiude rivelazioni sempre più ingegnose al suo interno.</w:t>
      </w:r>
    </w:p>
    <w:p w:rsidR="003736E2" w:rsidRPr="0081220E" w:rsidRDefault="003736E2" w:rsidP="0081220E">
      <w:pPr>
        <w:spacing w:before="300" w:after="48" w:line="360" w:lineRule="auto"/>
        <w:jc w:val="center"/>
        <w:outlineLvl w:val="2"/>
        <w:rPr>
          <w:rFonts w:ascii="Times New Roman" w:eastAsia="Times New Roman" w:hAnsi="Times New Roman" w:cs="Times New Roman"/>
          <w:color w:val="000000"/>
          <w:spacing w:val="-8"/>
          <w:sz w:val="24"/>
          <w:szCs w:val="24"/>
          <w:lang w:eastAsia="it-IT"/>
        </w:rPr>
      </w:pPr>
      <w:r w:rsidRPr="0081220E">
        <w:rPr>
          <w:rFonts w:ascii="Times New Roman" w:eastAsia="Times New Roman" w:hAnsi="Times New Roman" w:cs="Times New Roman"/>
          <w:color w:val="000000"/>
          <w:spacing w:val="-8"/>
          <w:sz w:val="24"/>
          <w:szCs w:val="24"/>
          <w:u w:val="single"/>
          <w:lang w:eastAsia="it-IT"/>
        </w:rPr>
        <w:t>L’eredità del </w:t>
      </w:r>
      <w:r w:rsidRPr="0081220E">
        <w:rPr>
          <w:rFonts w:ascii="Times New Roman" w:eastAsia="Times New Roman" w:hAnsi="Times New Roman" w:cs="Times New Roman"/>
          <w:i/>
          <w:iCs/>
          <w:color w:val="000000"/>
          <w:spacing w:val="-8"/>
          <w:sz w:val="24"/>
          <w:szCs w:val="24"/>
          <w:u w:val="single"/>
          <w:lang w:eastAsia="it-IT"/>
        </w:rPr>
        <w:t>Ludus</w:t>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b/>
          <w:bCs/>
          <w:color w:val="414141"/>
          <w:sz w:val="24"/>
          <w:szCs w:val="24"/>
          <w:lang w:eastAsia="it-IT"/>
        </w:rPr>
        <w:t>Così come il </w:t>
      </w:r>
      <w:r w:rsidRPr="0081220E">
        <w:rPr>
          <w:rFonts w:ascii="Times New Roman" w:eastAsia="Times New Roman" w:hAnsi="Times New Roman" w:cs="Times New Roman"/>
          <w:b/>
          <w:bCs/>
          <w:i/>
          <w:iCs/>
          <w:color w:val="414141"/>
          <w:sz w:val="24"/>
          <w:szCs w:val="24"/>
          <w:lang w:eastAsia="it-IT"/>
        </w:rPr>
        <w:t>Clavicembalo ben temperato</w:t>
      </w:r>
      <w:r w:rsidRPr="0081220E">
        <w:rPr>
          <w:rFonts w:ascii="Times New Roman" w:eastAsia="Times New Roman" w:hAnsi="Times New Roman" w:cs="Times New Roman"/>
          <w:b/>
          <w:bCs/>
          <w:color w:val="414141"/>
          <w:sz w:val="24"/>
          <w:szCs w:val="24"/>
          <w:lang w:eastAsia="it-IT"/>
        </w:rPr>
        <w:t> prima, il </w:t>
      </w:r>
      <w:r w:rsidRPr="0081220E">
        <w:rPr>
          <w:rFonts w:ascii="Times New Roman" w:eastAsia="Times New Roman" w:hAnsi="Times New Roman" w:cs="Times New Roman"/>
          <w:b/>
          <w:bCs/>
          <w:i/>
          <w:iCs/>
          <w:color w:val="414141"/>
          <w:sz w:val="24"/>
          <w:szCs w:val="24"/>
          <w:lang w:eastAsia="it-IT"/>
        </w:rPr>
        <w:t xml:space="preserve">Ludus </w:t>
      </w:r>
      <w:proofErr w:type="spellStart"/>
      <w:r w:rsidRPr="0081220E">
        <w:rPr>
          <w:rFonts w:ascii="Times New Roman" w:eastAsia="Times New Roman" w:hAnsi="Times New Roman" w:cs="Times New Roman"/>
          <w:b/>
          <w:bCs/>
          <w:i/>
          <w:iCs/>
          <w:color w:val="414141"/>
          <w:sz w:val="24"/>
          <w:szCs w:val="24"/>
          <w:lang w:eastAsia="it-IT"/>
        </w:rPr>
        <w:t>Tonalis</w:t>
      </w:r>
      <w:proofErr w:type="spellEnd"/>
      <w:r w:rsidRPr="0081220E">
        <w:rPr>
          <w:rFonts w:ascii="Times New Roman" w:eastAsia="Times New Roman" w:hAnsi="Times New Roman" w:cs="Times New Roman"/>
          <w:b/>
          <w:bCs/>
          <w:color w:val="414141"/>
          <w:sz w:val="24"/>
          <w:szCs w:val="24"/>
          <w:lang w:eastAsia="it-IT"/>
        </w:rPr>
        <w:t xml:space="preserve"> di </w:t>
      </w:r>
      <w:proofErr w:type="spellStart"/>
      <w:r w:rsidRPr="0081220E">
        <w:rPr>
          <w:rFonts w:ascii="Times New Roman" w:eastAsia="Times New Roman" w:hAnsi="Times New Roman" w:cs="Times New Roman"/>
          <w:b/>
          <w:bCs/>
          <w:color w:val="414141"/>
          <w:sz w:val="24"/>
          <w:szCs w:val="24"/>
          <w:lang w:eastAsia="it-IT"/>
        </w:rPr>
        <w:t>Hindemith</w:t>
      </w:r>
      <w:proofErr w:type="spellEnd"/>
      <w:r w:rsidRPr="0081220E">
        <w:rPr>
          <w:rFonts w:ascii="Times New Roman" w:eastAsia="Times New Roman" w:hAnsi="Times New Roman" w:cs="Times New Roman"/>
          <w:b/>
          <w:bCs/>
          <w:color w:val="414141"/>
          <w:sz w:val="24"/>
          <w:szCs w:val="24"/>
          <w:lang w:eastAsia="it-IT"/>
        </w:rPr>
        <w:t>, anche se destinato all’esecuzione pubblica, agisce come una specie di guida per lo studio, mostrando le sue nuove teorie su come comporre, consentendo alle generazioni future di osservare e apprendere da esse, quasi come complemento musicale al suo trattato teorico</w:t>
      </w:r>
      <w:r w:rsidRPr="0081220E">
        <w:rPr>
          <w:rFonts w:ascii="Times New Roman" w:eastAsia="Times New Roman" w:hAnsi="Times New Roman" w:cs="Times New Roman"/>
          <w:color w:val="414141"/>
          <w:sz w:val="24"/>
          <w:szCs w:val="24"/>
          <w:lang w:eastAsia="it-IT"/>
        </w:rPr>
        <w:t>. Nel </w:t>
      </w:r>
      <w:r w:rsidRPr="0081220E">
        <w:rPr>
          <w:rFonts w:ascii="Times New Roman" w:eastAsia="Times New Roman" w:hAnsi="Times New Roman" w:cs="Times New Roman"/>
          <w:i/>
          <w:iCs/>
          <w:color w:val="414141"/>
          <w:sz w:val="24"/>
          <w:szCs w:val="24"/>
          <w:lang w:eastAsia="it-IT"/>
        </w:rPr>
        <w:t>Ludus</w:t>
      </w:r>
      <w:r w:rsidRPr="0081220E">
        <w:rPr>
          <w:rFonts w:ascii="Times New Roman" w:eastAsia="Times New Roman" w:hAnsi="Times New Roman" w:cs="Times New Roman"/>
          <w:color w:val="414141"/>
          <w:sz w:val="24"/>
          <w:szCs w:val="24"/>
          <w:lang w:eastAsia="it-IT"/>
        </w:rPr>
        <w:t xml:space="preserve">,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riassume con abilità le sue teorie filosofico-musicali prendendo una forma, resa celebre da Bach e adattandola in modo tale che non diventi solamente</w:t>
      </w:r>
      <w:r w:rsidRPr="0081220E">
        <w:rPr>
          <w:rFonts w:ascii="Times New Roman" w:eastAsia="Times New Roman" w:hAnsi="Times New Roman" w:cs="Times New Roman"/>
          <w:b/>
          <w:bCs/>
          <w:color w:val="414141"/>
          <w:sz w:val="24"/>
          <w:szCs w:val="24"/>
          <w:lang w:eastAsia="it-IT"/>
        </w:rPr>
        <w:t> un’opera che possa mettere in risalto la sua nuova teoria per l’organizzazione dei suoni, ma che sia anche un lavoro di grande varietà e che impieghi una serie di tecniche musicali per rivestire il tutto di una continuità ciclica</w:t>
      </w:r>
      <w:r w:rsidRPr="0081220E">
        <w:rPr>
          <w:rFonts w:ascii="Times New Roman" w:eastAsia="Times New Roman" w:hAnsi="Times New Roman" w:cs="Times New Roman"/>
          <w:color w:val="414141"/>
          <w:sz w:val="24"/>
          <w:szCs w:val="24"/>
          <w:lang w:eastAsia="it-IT"/>
        </w:rPr>
        <w:t xml:space="preserve"> (per quanto indubbiamente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possa aver prestato ai singoli elementi del </w:t>
      </w:r>
      <w:r w:rsidRPr="0081220E">
        <w:rPr>
          <w:rFonts w:ascii="Times New Roman" w:eastAsia="Times New Roman" w:hAnsi="Times New Roman" w:cs="Times New Roman"/>
          <w:i/>
          <w:iCs/>
          <w:color w:val="414141"/>
          <w:sz w:val="24"/>
          <w:szCs w:val="24"/>
          <w:lang w:eastAsia="it-IT"/>
        </w:rPr>
        <w:t>Ludus </w:t>
      </w:r>
      <w:r w:rsidRPr="0081220E">
        <w:rPr>
          <w:rFonts w:ascii="Times New Roman" w:eastAsia="Times New Roman" w:hAnsi="Times New Roman" w:cs="Times New Roman"/>
          <w:color w:val="414141"/>
          <w:sz w:val="24"/>
          <w:szCs w:val="24"/>
          <w:lang w:eastAsia="it-IT"/>
        </w:rPr>
        <w:t>una propria identità in termini sia della tecnica di composizione che del carattere dei pezzi). La </w:t>
      </w:r>
      <w:r w:rsidRPr="0081220E">
        <w:rPr>
          <w:rFonts w:ascii="Times New Roman" w:eastAsia="Times New Roman" w:hAnsi="Times New Roman" w:cs="Times New Roman"/>
          <w:i/>
          <w:iCs/>
          <w:color w:val="414141"/>
          <w:sz w:val="24"/>
          <w:szCs w:val="24"/>
          <w:lang w:eastAsia="it-IT"/>
        </w:rPr>
        <w:t>Serie no.1</w:t>
      </w:r>
      <w:r w:rsidRPr="0081220E">
        <w:rPr>
          <w:rFonts w:ascii="Times New Roman" w:eastAsia="Times New Roman" w:hAnsi="Times New Roman" w:cs="Times New Roman"/>
          <w:color w:val="414141"/>
          <w:sz w:val="24"/>
          <w:szCs w:val="24"/>
          <w:lang w:eastAsia="it-IT"/>
        </w:rPr>
        <w:t> citata prima espone e traccia la progressione tonale dell’opera che ci viene rivelata principalmente negli </w:t>
      </w:r>
      <w:r w:rsidRPr="0081220E">
        <w:rPr>
          <w:rFonts w:ascii="Times New Roman" w:eastAsia="Times New Roman" w:hAnsi="Times New Roman" w:cs="Times New Roman"/>
          <w:i/>
          <w:iCs/>
          <w:color w:val="414141"/>
          <w:sz w:val="24"/>
          <w:szCs w:val="24"/>
          <w:lang w:eastAsia="it-IT"/>
        </w:rPr>
        <w:t>Interludi</w:t>
      </w:r>
      <w:r w:rsidRPr="0081220E">
        <w:rPr>
          <w:rFonts w:ascii="Times New Roman" w:eastAsia="Times New Roman" w:hAnsi="Times New Roman" w:cs="Times New Roman"/>
          <w:color w:val="414141"/>
          <w:sz w:val="24"/>
          <w:szCs w:val="24"/>
          <w:lang w:eastAsia="it-IT"/>
        </w:rPr>
        <w:t>, mentre la scrittura a tre voci di tutte le fughe e la coppia </w:t>
      </w:r>
      <w:proofErr w:type="spellStart"/>
      <w:r w:rsidRPr="0081220E">
        <w:rPr>
          <w:rFonts w:ascii="Times New Roman" w:eastAsia="Times New Roman" w:hAnsi="Times New Roman" w:cs="Times New Roman"/>
          <w:i/>
          <w:iCs/>
          <w:color w:val="414141"/>
          <w:sz w:val="24"/>
          <w:szCs w:val="24"/>
          <w:lang w:eastAsia="it-IT"/>
        </w:rPr>
        <w:t>Praeludium</w:t>
      </w:r>
      <w:proofErr w:type="spellEnd"/>
      <w:r w:rsidRPr="0081220E">
        <w:rPr>
          <w:rFonts w:ascii="Times New Roman" w:eastAsia="Times New Roman" w:hAnsi="Times New Roman" w:cs="Times New Roman"/>
          <w:i/>
          <w:iCs/>
          <w:color w:val="414141"/>
          <w:sz w:val="24"/>
          <w:szCs w:val="24"/>
          <w:lang w:eastAsia="it-IT"/>
        </w:rPr>
        <w:t xml:space="preserve"> – </w:t>
      </w:r>
      <w:proofErr w:type="spellStart"/>
      <w:r w:rsidRPr="0081220E">
        <w:rPr>
          <w:rFonts w:ascii="Times New Roman" w:eastAsia="Times New Roman" w:hAnsi="Times New Roman" w:cs="Times New Roman"/>
          <w:i/>
          <w:iCs/>
          <w:color w:val="414141"/>
          <w:sz w:val="24"/>
          <w:szCs w:val="24"/>
          <w:lang w:eastAsia="it-IT"/>
        </w:rPr>
        <w:t>Postludium</w:t>
      </w:r>
      <w:proofErr w:type="spellEnd"/>
      <w:r w:rsidRPr="0081220E">
        <w:rPr>
          <w:rFonts w:ascii="Times New Roman" w:eastAsia="Times New Roman" w:hAnsi="Times New Roman" w:cs="Times New Roman"/>
          <w:color w:val="414141"/>
          <w:sz w:val="24"/>
          <w:szCs w:val="24"/>
          <w:lang w:eastAsia="it-IT"/>
        </w:rPr>
        <w:t xml:space="preserve"> donano al lavoro un senso di completezza, regolarità e omogeneità. Nelle fughe </w:t>
      </w:r>
      <w:proofErr w:type="spellStart"/>
      <w:r w:rsidRPr="0081220E">
        <w:rPr>
          <w:rFonts w:ascii="Times New Roman" w:eastAsia="Times New Roman" w:hAnsi="Times New Roman" w:cs="Times New Roman"/>
          <w:color w:val="414141"/>
          <w:sz w:val="24"/>
          <w:szCs w:val="24"/>
          <w:lang w:eastAsia="it-IT"/>
        </w:rPr>
        <w:t>Hindemith</w:t>
      </w:r>
      <w:proofErr w:type="spellEnd"/>
      <w:r w:rsidRPr="0081220E">
        <w:rPr>
          <w:rFonts w:ascii="Times New Roman" w:eastAsia="Times New Roman" w:hAnsi="Times New Roman" w:cs="Times New Roman"/>
          <w:color w:val="414141"/>
          <w:sz w:val="24"/>
          <w:szCs w:val="24"/>
          <w:lang w:eastAsia="it-IT"/>
        </w:rPr>
        <w:t xml:space="preserve"> si rivela un abile maestro, forse come nessun altro compositore del suo tempo, e dimostra chiaramente che le sue teorie non si sbarazzano della grandezza dei maestri delle generazioni passate (Bach in particolar modo) abbracciando uno stile polifonico e contrappuntistico. Gli </w:t>
      </w:r>
      <w:r w:rsidRPr="0081220E">
        <w:rPr>
          <w:rFonts w:ascii="Times New Roman" w:eastAsia="Times New Roman" w:hAnsi="Times New Roman" w:cs="Times New Roman"/>
          <w:i/>
          <w:iCs/>
          <w:color w:val="414141"/>
          <w:sz w:val="24"/>
          <w:szCs w:val="24"/>
          <w:lang w:eastAsia="it-IT"/>
        </w:rPr>
        <w:t>Interludi</w:t>
      </w:r>
      <w:r w:rsidRPr="0081220E">
        <w:rPr>
          <w:rFonts w:ascii="Times New Roman" w:eastAsia="Times New Roman" w:hAnsi="Times New Roman" w:cs="Times New Roman"/>
          <w:color w:val="414141"/>
          <w:sz w:val="24"/>
          <w:szCs w:val="24"/>
          <w:lang w:eastAsia="it-IT"/>
        </w:rPr>
        <w:t> invece mettono in atto anche altre idee teoriche che, da un lato risultano innovative, dall’altro rendono sempre e comunque omaggio al passato e alla tradizione. E se il suo linguaggio musicale può sembrare banalmente solo l’ennesimo bizzarro impiego di una sorta di “tonalità alternativa”, esso è invece un linguaggio unico e moderno, che arricchisce la musica, fondato su una precisa logica armonica.</w:t>
      </w:r>
    </w:p>
    <w:p w:rsidR="003736E2" w:rsidRPr="0081220E" w:rsidRDefault="004E2608"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b/>
          <w:bCs/>
          <w:i/>
          <w:iCs/>
          <w:color w:val="414141"/>
          <w:sz w:val="24"/>
          <w:szCs w:val="24"/>
          <w:lang w:eastAsia="it-IT"/>
        </w:rPr>
        <w:t xml:space="preserve"> </w:t>
      </w:r>
    </w:p>
    <w:p w:rsidR="003736E2" w:rsidRPr="0081220E" w:rsidRDefault="003736E2" w:rsidP="0081220E">
      <w:pPr>
        <w:spacing w:after="516" w:line="360" w:lineRule="auto"/>
        <w:rPr>
          <w:rFonts w:ascii="Times New Roman" w:eastAsia="Times New Roman" w:hAnsi="Times New Roman" w:cs="Times New Roman"/>
          <w:color w:val="414141"/>
          <w:sz w:val="24"/>
          <w:szCs w:val="24"/>
          <w:lang w:eastAsia="it-IT"/>
        </w:rPr>
      </w:pPr>
      <w:r w:rsidRPr="0081220E">
        <w:rPr>
          <w:rFonts w:ascii="Times New Roman" w:eastAsia="Times New Roman" w:hAnsi="Times New Roman" w:cs="Times New Roman"/>
          <w:color w:val="414141"/>
          <w:sz w:val="24"/>
          <w:szCs w:val="24"/>
          <w:lang w:eastAsia="it-IT"/>
        </w:rPr>
        <w:t> </w:t>
      </w:r>
      <w:hyperlink r:id="rId78" w:history="1">
        <w:r w:rsidR="006C43FF" w:rsidRPr="0081220E">
          <w:rPr>
            <w:rStyle w:val="Collegamentoipertestuale"/>
            <w:rFonts w:ascii="Times New Roman" w:eastAsia="Times New Roman" w:hAnsi="Times New Roman" w:cs="Times New Roman"/>
            <w:sz w:val="24"/>
            <w:szCs w:val="24"/>
            <w:lang w:eastAsia="it-IT"/>
          </w:rPr>
          <w:t>www.youtube.com/watch?v=fl5ube1kD3Y</w:t>
        </w:r>
      </w:hyperlink>
    </w:p>
    <w:p w:rsidR="006C43FF" w:rsidRPr="0081220E" w:rsidRDefault="006C43FF" w:rsidP="0081220E">
      <w:pPr>
        <w:shd w:val="clear" w:color="auto" w:fill="FFFFFF"/>
        <w:spacing w:after="0" w:line="360" w:lineRule="auto"/>
        <w:outlineLvl w:val="0"/>
        <w:rPr>
          <w:rFonts w:ascii="Times New Roman" w:eastAsia="Times New Roman" w:hAnsi="Times New Roman" w:cs="Times New Roman"/>
          <w:kern w:val="36"/>
          <w:sz w:val="24"/>
          <w:szCs w:val="24"/>
          <w:lang w:eastAsia="it-IT"/>
        </w:rPr>
      </w:pPr>
      <w:r w:rsidRPr="006C43FF">
        <w:rPr>
          <w:rFonts w:ascii="Times New Roman" w:eastAsia="Times New Roman" w:hAnsi="Times New Roman" w:cs="Times New Roman"/>
          <w:kern w:val="36"/>
          <w:sz w:val="24"/>
          <w:szCs w:val="24"/>
          <w:lang w:eastAsia="it-IT"/>
        </w:rPr>
        <w:t xml:space="preserve">Bernstein - Cool </w:t>
      </w:r>
      <w:proofErr w:type="spellStart"/>
      <w:r w:rsidRPr="006C43FF">
        <w:rPr>
          <w:rFonts w:ascii="Times New Roman" w:eastAsia="Times New Roman" w:hAnsi="Times New Roman" w:cs="Times New Roman"/>
          <w:kern w:val="36"/>
          <w:sz w:val="24"/>
          <w:szCs w:val="24"/>
          <w:lang w:eastAsia="it-IT"/>
        </w:rPr>
        <w:t>fugue</w:t>
      </w:r>
      <w:proofErr w:type="spellEnd"/>
      <w:r w:rsidRPr="006C43FF">
        <w:rPr>
          <w:rFonts w:ascii="Times New Roman" w:eastAsia="Times New Roman" w:hAnsi="Times New Roman" w:cs="Times New Roman"/>
          <w:kern w:val="36"/>
          <w:sz w:val="24"/>
          <w:szCs w:val="24"/>
          <w:lang w:eastAsia="it-IT"/>
        </w:rPr>
        <w:t xml:space="preserve"> (</w:t>
      </w:r>
      <w:proofErr w:type="spellStart"/>
      <w:r w:rsidRPr="006C43FF">
        <w:rPr>
          <w:rFonts w:ascii="Times New Roman" w:eastAsia="Times New Roman" w:hAnsi="Times New Roman" w:cs="Times New Roman"/>
          <w:kern w:val="36"/>
          <w:sz w:val="24"/>
          <w:szCs w:val="24"/>
          <w:lang w:eastAsia="it-IT"/>
        </w:rPr>
        <w:t>Análisis</w:t>
      </w:r>
      <w:proofErr w:type="spellEnd"/>
      <w:r w:rsidRPr="006C43FF">
        <w:rPr>
          <w:rFonts w:ascii="Times New Roman" w:eastAsia="Times New Roman" w:hAnsi="Times New Roman" w:cs="Times New Roman"/>
          <w:kern w:val="36"/>
          <w:sz w:val="24"/>
          <w:szCs w:val="24"/>
          <w:lang w:eastAsia="it-IT"/>
        </w:rPr>
        <w:t>)</w:t>
      </w:r>
    </w:p>
    <w:p w:rsidR="006C43FF" w:rsidRPr="0081220E" w:rsidRDefault="006C43FF" w:rsidP="0081220E">
      <w:pPr>
        <w:shd w:val="clear" w:color="auto" w:fill="FFFFFF"/>
        <w:spacing w:after="0" w:line="360" w:lineRule="auto"/>
        <w:outlineLvl w:val="0"/>
        <w:rPr>
          <w:rFonts w:ascii="Times New Roman" w:eastAsia="Times New Roman" w:hAnsi="Times New Roman" w:cs="Times New Roman"/>
          <w:kern w:val="36"/>
          <w:sz w:val="24"/>
          <w:szCs w:val="24"/>
          <w:lang w:eastAsia="it-IT"/>
        </w:rPr>
      </w:pPr>
    </w:p>
    <w:p w:rsidR="006C43FF" w:rsidRDefault="006C43FF" w:rsidP="006C43FF">
      <w:pPr>
        <w:shd w:val="clear" w:color="auto" w:fill="FFFFFF"/>
        <w:spacing w:after="0" w:line="240" w:lineRule="auto"/>
        <w:outlineLvl w:val="0"/>
        <w:rPr>
          <w:rFonts w:ascii="Arial" w:eastAsia="Times New Roman" w:hAnsi="Arial" w:cs="Arial"/>
          <w:kern w:val="36"/>
          <w:sz w:val="48"/>
          <w:szCs w:val="48"/>
          <w:lang w:eastAsia="it-IT"/>
        </w:rPr>
      </w:pPr>
    </w:p>
    <w:p w:rsidR="006C43FF" w:rsidRDefault="006C43FF" w:rsidP="006C43FF">
      <w:pPr>
        <w:shd w:val="clear" w:color="auto" w:fill="FFFFFF"/>
        <w:spacing w:after="0" w:line="240" w:lineRule="auto"/>
        <w:outlineLvl w:val="0"/>
        <w:rPr>
          <w:rFonts w:ascii="Arial" w:eastAsia="Times New Roman" w:hAnsi="Arial" w:cs="Arial"/>
          <w:kern w:val="36"/>
          <w:sz w:val="48"/>
          <w:szCs w:val="48"/>
          <w:lang w:eastAsia="it-IT"/>
        </w:rPr>
      </w:pPr>
    </w:p>
    <w:p w:rsidR="006C43FF" w:rsidRPr="006C43FF" w:rsidRDefault="006C43FF" w:rsidP="006C43FF">
      <w:pPr>
        <w:shd w:val="clear" w:color="auto" w:fill="FFFFFF"/>
        <w:spacing w:after="0" w:line="240" w:lineRule="auto"/>
        <w:outlineLvl w:val="0"/>
        <w:rPr>
          <w:rFonts w:ascii="Arial" w:eastAsia="Times New Roman" w:hAnsi="Arial" w:cs="Arial"/>
          <w:kern w:val="36"/>
          <w:sz w:val="48"/>
          <w:szCs w:val="48"/>
          <w:lang w:eastAsia="it-IT"/>
        </w:rPr>
      </w:pPr>
    </w:p>
    <w:p w:rsidR="006C43FF" w:rsidRPr="006C43FF" w:rsidRDefault="006C43FF" w:rsidP="003736E2">
      <w:pPr>
        <w:spacing w:after="516" w:line="240" w:lineRule="auto"/>
        <w:rPr>
          <w:rFonts w:ascii="Cormorant Garamond" w:eastAsia="Times New Roman" w:hAnsi="Cormorant Garamond" w:cs="Times New Roman"/>
          <w:i/>
          <w:color w:val="414141"/>
          <w:sz w:val="33"/>
          <w:szCs w:val="33"/>
          <w:lang w:eastAsia="it-IT"/>
        </w:rPr>
      </w:pPr>
    </w:p>
    <w:p w:rsidR="00C95EE5" w:rsidRDefault="00C95EE5"/>
    <w:sectPr w:rsidR="00C95EE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 JULIAN">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rmorant Garamon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D501F"/>
    <w:multiLevelType w:val="multilevel"/>
    <w:tmpl w:val="ECA61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0B092C"/>
    <w:multiLevelType w:val="multilevel"/>
    <w:tmpl w:val="20EA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2605D7"/>
    <w:multiLevelType w:val="multilevel"/>
    <w:tmpl w:val="4DCAB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A3533AD"/>
    <w:multiLevelType w:val="hybridMultilevel"/>
    <w:tmpl w:val="536012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0591FC4"/>
    <w:multiLevelType w:val="hybridMultilevel"/>
    <w:tmpl w:val="3DB6BB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1865AED"/>
    <w:multiLevelType w:val="hybridMultilevel"/>
    <w:tmpl w:val="8AA2FD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771C40E5"/>
    <w:multiLevelType w:val="multilevel"/>
    <w:tmpl w:val="95EAB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6"/>
  </w:num>
  <w:num w:numId="4">
    <w:abstractNumId w:val="0"/>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6E2"/>
    <w:rsid w:val="00001E2F"/>
    <w:rsid w:val="00076B60"/>
    <w:rsid w:val="0010507E"/>
    <w:rsid w:val="0011499A"/>
    <w:rsid w:val="00176CAA"/>
    <w:rsid w:val="001D603D"/>
    <w:rsid w:val="00326DF2"/>
    <w:rsid w:val="003736E2"/>
    <w:rsid w:val="003C7811"/>
    <w:rsid w:val="00406C15"/>
    <w:rsid w:val="00416B4D"/>
    <w:rsid w:val="0042550E"/>
    <w:rsid w:val="0048770E"/>
    <w:rsid w:val="00497B3B"/>
    <w:rsid w:val="004E2608"/>
    <w:rsid w:val="005052FC"/>
    <w:rsid w:val="0051022A"/>
    <w:rsid w:val="00540832"/>
    <w:rsid w:val="00571E6C"/>
    <w:rsid w:val="005D0E94"/>
    <w:rsid w:val="005D538D"/>
    <w:rsid w:val="005F53AC"/>
    <w:rsid w:val="005F7E39"/>
    <w:rsid w:val="00645FB0"/>
    <w:rsid w:val="00646DC3"/>
    <w:rsid w:val="006A31CC"/>
    <w:rsid w:val="006C43FF"/>
    <w:rsid w:val="006E7BA6"/>
    <w:rsid w:val="00732F02"/>
    <w:rsid w:val="0077345B"/>
    <w:rsid w:val="00773D2C"/>
    <w:rsid w:val="007F43DB"/>
    <w:rsid w:val="0081220E"/>
    <w:rsid w:val="00813732"/>
    <w:rsid w:val="00832482"/>
    <w:rsid w:val="00835427"/>
    <w:rsid w:val="00856D84"/>
    <w:rsid w:val="008B0E64"/>
    <w:rsid w:val="008E134D"/>
    <w:rsid w:val="008F132A"/>
    <w:rsid w:val="009506D5"/>
    <w:rsid w:val="00974E56"/>
    <w:rsid w:val="00983003"/>
    <w:rsid w:val="009D3342"/>
    <w:rsid w:val="009F5128"/>
    <w:rsid w:val="00A02369"/>
    <w:rsid w:val="00A04EB0"/>
    <w:rsid w:val="00A55ADF"/>
    <w:rsid w:val="00AF4BFE"/>
    <w:rsid w:val="00BA4242"/>
    <w:rsid w:val="00C043C4"/>
    <w:rsid w:val="00C116EA"/>
    <w:rsid w:val="00C11767"/>
    <w:rsid w:val="00C134E7"/>
    <w:rsid w:val="00C64275"/>
    <w:rsid w:val="00C739E2"/>
    <w:rsid w:val="00C95EE5"/>
    <w:rsid w:val="00CC0429"/>
    <w:rsid w:val="00CC5255"/>
    <w:rsid w:val="00D63DDF"/>
    <w:rsid w:val="00DD2E81"/>
    <w:rsid w:val="00E26104"/>
    <w:rsid w:val="00E432F4"/>
    <w:rsid w:val="00EA0541"/>
    <w:rsid w:val="00EC057E"/>
    <w:rsid w:val="00EC4D52"/>
    <w:rsid w:val="00ED08B6"/>
    <w:rsid w:val="00ED39E3"/>
    <w:rsid w:val="00F0003C"/>
    <w:rsid w:val="00F45B88"/>
    <w:rsid w:val="00F571F7"/>
    <w:rsid w:val="00F90629"/>
    <w:rsid w:val="00FF62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466A00-D007-4690-8E98-EC7C22A82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6C43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8137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C43FF"/>
    <w:rPr>
      <w:color w:val="0563C1" w:themeColor="hyperlink"/>
      <w:u w:val="single"/>
    </w:rPr>
  </w:style>
  <w:style w:type="character" w:customStyle="1" w:styleId="Titolo1Carattere">
    <w:name w:val="Titolo 1 Carattere"/>
    <w:basedOn w:val="Carpredefinitoparagrafo"/>
    <w:link w:val="Titolo1"/>
    <w:uiPriority w:val="9"/>
    <w:rsid w:val="006C43FF"/>
    <w:rPr>
      <w:rFonts w:ascii="Times New Roman" w:eastAsia="Times New Roman" w:hAnsi="Times New Roman" w:cs="Times New Roman"/>
      <w:b/>
      <w:bCs/>
      <w:kern w:val="36"/>
      <w:sz w:val="48"/>
      <w:szCs w:val="48"/>
      <w:lang w:eastAsia="it-IT"/>
    </w:rPr>
  </w:style>
  <w:style w:type="character" w:styleId="Collegamentovisitato">
    <w:name w:val="FollowedHyperlink"/>
    <w:basedOn w:val="Carpredefinitoparagrafo"/>
    <w:uiPriority w:val="99"/>
    <w:semiHidden/>
    <w:unhideWhenUsed/>
    <w:rsid w:val="0081220E"/>
    <w:rPr>
      <w:color w:val="954F72" w:themeColor="followedHyperlink"/>
      <w:u w:val="single"/>
    </w:rPr>
  </w:style>
  <w:style w:type="character" w:customStyle="1" w:styleId="Titolo2Carattere">
    <w:name w:val="Titolo 2 Carattere"/>
    <w:basedOn w:val="Carpredefinitoparagrafo"/>
    <w:link w:val="Titolo2"/>
    <w:uiPriority w:val="9"/>
    <w:semiHidden/>
    <w:rsid w:val="00813732"/>
    <w:rPr>
      <w:rFonts w:asciiTheme="majorHAnsi" w:eastAsiaTheme="majorEastAsia" w:hAnsiTheme="majorHAnsi" w:cstheme="majorBidi"/>
      <w:color w:val="2E74B5" w:themeColor="accent1" w:themeShade="BF"/>
      <w:sz w:val="26"/>
      <w:szCs w:val="26"/>
    </w:rPr>
  </w:style>
  <w:style w:type="character" w:styleId="Enfasigrassetto">
    <w:name w:val="Strong"/>
    <w:basedOn w:val="Carpredefinitoparagrafo"/>
    <w:uiPriority w:val="22"/>
    <w:qFormat/>
    <w:rsid w:val="00076B60"/>
    <w:rPr>
      <w:b/>
      <w:bCs/>
    </w:rPr>
  </w:style>
  <w:style w:type="character" w:styleId="Enfasicorsivo">
    <w:name w:val="Emphasis"/>
    <w:basedOn w:val="Carpredefinitoparagrafo"/>
    <w:uiPriority w:val="20"/>
    <w:qFormat/>
    <w:rsid w:val="00076B60"/>
    <w:rPr>
      <w:i/>
      <w:iCs/>
    </w:rPr>
  </w:style>
  <w:style w:type="paragraph" w:styleId="Paragrafoelenco">
    <w:name w:val="List Paragraph"/>
    <w:basedOn w:val="Normale"/>
    <w:uiPriority w:val="34"/>
    <w:qFormat/>
    <w:rsid w:val="00645FB0"/>
    <w:pPr>
      <w:ind w:left="720"/>
      <w:contextualSpacing/>
    </w:pPr>
  </w:style>
  <w:style w:type="paragraph" w:styleId="NormaleWeb">
    <w:name w:val="Normal (Web)"/>
    <w:basedOn w:val="Normale"/>
    <w:uiPriority w:val="99"/>
    <w:semiHidden/>
    <w:unhideWhenUsed/>
    <w:rsid w:val="0054083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Rimandocommento">
    <w:name w:val="annotation reference"/>
    <w:basedOn w:val="Carpredefinitoparagrafo"/>
    <w:uiPriority w:val="99"/>
    <w:semiHidden/>
    <w:unhideWhenUsed/>
    <w:rsid w:val="003C7811"/>
    <w:rPr>
      <w:sz w:val="16"/>
      <w:szCs w:val="16"/>
    </w:rPr>
  </w:style>
  <w:style w:type="paragraph" w:styleId="Testocommento">
    <w:name w:val="annotation text"/>
    <w:basedOn w:val="Normale"/>
    <w:link w:val="TestocommentoCarattere"/>
    <w:uiPriority w:val="99"/>
    <w:semiHidden/>
    <w:unhideWhenUsed/>
    <w:rsid w:val="003C781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3C7811"/>
    <w:rPr>
      <w:sz w:val="20"/>
      <w:szCs w:val="20"/>
    </w:rPr>
  </w:style>
  <w:style w:type="paragraph" w:styleId="Soggettocommento">
    <w:name w:val="annotation subject"/>
    <w:basedOn w:val="Testocommento"/>
    <w:next w:val="Testocommento"/>
    <w:link w:val="SoggettocommentoCarattere"/>
    <w:uiPriority w:val="99"/>
    <w:semiHidden/>
    <w:unhideWhenUsed/>
    <w:rsid w:val="003C7811"/>
    <w:rPr>
      <w:b/>
      <w:bCs/>
    </w:rPr>
  </w:style>
  <w:style w:type="character" w:customStyle="1" w:styleId="SoggettocommentoCarattere">
    <w:name w:val="Soggetto commento Carattere"/>
    <w:basedOn w:val="TestocommentoCarattere"/>
    <w:link w:val="Soggettocommento"/>
    <w:uiPriority w:val="99"/>
    <w:semiHidden/>
    <w:rsid w:val="003C7811"/>
    <w:rPr>
      <w:b/>
      <w:bCs/>
      <w:sz w:val="20"/>
      <w:szCs w:val="20"/>
    </w:rPr>
  </w:style>
  <w:style w:type="paragraph" w:styleId="Testofumetto">
    <w:name w:val="Balloon Text"/>
    <w:basedOn w:val="Normale"/>
    <w:link w:val="TestofumettoCarattere"/>
    <w:uiPriority w:val="99"/>
    <w:semiHidden/>
    <w:unhideWhenUsed/>
    <w:rsid w:val="003C781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C7811"/>
    <w:rPr>
      <w:rFonts w:ascii="Segoe UI" w:hAnsi="Segoe UI" w:cs="Segoe UI"/>
      <w:sz w:val="18"/>
      <w:szCs w:val="18"/>
    </w:rPr>
  </w:style>
  <w:style w:type="paragraph" w:styleId="Didascalia">
    <w:name w:val="caption"/>
    <w:basedOn w:val="Normale"/>
    <w:next w:val="Normale"/>
    <w:uiPriority w:val="35"/>
    <w:unhideWhenUsed/>
    <w:qFormat/>
    <w:rsid w:val="00EA054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83821">
      <w:bodyDiv w:val="1"/>
      <w:marLeft w:val="0"/>
      <w:marRight w:val="0"/>
      <w:marTop w:val="0"/>
      <w:marBottom w:val="0"/>
      <w:divBdr>
        <w:top w:val="none" w:sz="0" w:space="0" w:color="auto"/>
        <w:left w:val="none" w:sz="0" w:space="0" w:color="auto"/>
        <w:bottom w:val="none" w:sz="0" w:space="0" w:color="auto"/>
        <w:right w:val="none" w:sz="0" w:space="0" w:color="auto"/>
      </w:divBdr>
      <w:divsChild>
        <w:div w:id="717776116">
          <w:marLeft w:val="0"/>
          <w:marRight w:val="0"/>
          <w:marTop w:val="0"/>
          <w:marBottom w:val="0"/>
          <w:divBdr>
            <w:top w:val="none" w:sz="0" w:space="0" w:color="auto"/>
            <w:left w:val="none" w:sz="0" w:space="0" w:color="auto"/>
            <w:bottom w:val="none" w:sz="0" w:space="0" w:color="auto"/>
            <w:right w:val="none" w:sz="0" w:space="0" w:color="auto"/>
          </w:divBdr>
        </w:div>
        <w:div w:id="1688942322">
          <w:marLeft w:val="0"/>
          <w:marRight w:val="0"/>
          <w:marTop w:val="0"/>
          <w:marBottom w:val="0"/>
          <w:divBdr>
            <w:top w:val="none" w:sz="0" w:space="0" w:color="auto"/>
            <w:left w:val="none" w:sz="0" w:space="0" w:color="auto"/>
            <w:bottom w:val="none" w:sz="0" w:space="0" w:color="auto"/>
            <w:right w:val="none" w:sz="0" w:space="0" w:color="auto"/>
          </w:divBdr>
          <w:divsChild>
            <w:div w:id="1372269887">
              <w:marLeft w:val="0"/>
              <w:marRight w:val="0"/>
              <w:marTop w:val="0"/>
              <w:marBottom w:val="0"/>
              <w:divBdr>
                <w:top w:val="none" w:sz="0" w:space="0" w:color="auto"/>
                <w:left w:val="none" w:sz="0" w:space="0" w:color="auto"/>
                <w:bottom w:val="none" w:sz="0" w:space="0" w:color="auto"/>
                <w:right w:val="none" w:sz="0" w:space="0" w:color="auto"/>
              </w:divBdr>
              <w:divsChild>
                <w:div w:id="2079130736">
                  <w:marLeft w:val="0"/>
                  <w:marRight w:val="0"/>
                  <w:marTop w:val="0"/>
                  <w:marBottom w:val="0"/>
                  <w:divBdr>
                    <w:top w:val="none" w:sz="0" w:space="0" w:color="auto"/>
                    <w:left w:val="none" w:sz="0" w:space="0" w:color="auto"/>
                    <w:bottom w:val="none" w:sz="0" w:space="0" w:color="auto"/>
                    <w:right w:val="none" w:sz="0" w:space="0" w:color="auto"/>
                  </w:divBdr>
                  <w:divsChild>
                    <w:div w:id="26033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82893">
          <w:marLeft w:val="0"/>
          <w:marRight w:val="0"/>
          <w:marTop w:val="0"/>
          <w:marBottom w:val="0"/>
          <w:divBdr>
            <w:top w:val="none" w:sz="0" w:space="0" w:color="auto"/>
            <w:left w:val="none" w:sz="0" w:space="0" w:color="auto"/>
            <w:bottom w:val="none" w:sz="0" w:space="0" w:color="auto"/>
            <w:right w:val="none" w:sz="0" w:space="0" w:color="auto"/>
          </w:divBdr>
        </w:div>
        <w:div w:id="1126581741">
          <w:marLeft w:val="0"/>
          <w:marRight w:val="0"/>
          <w:marTop w:val="0"/>
          <w:marBottom w:val="0"/>
          <w:divBdr>
            <w:top w:val="none" w:sz="0" w:space="0" w:color="auto"/>
            <w:left w:val="none" w:sz="0" w:space="0" w:color="auto"/>
            <w:bottom w:val="none" w:sz="0" w:space="0" w:color="auto"/>
            <w:right w:val="none" w:sz="0" w:space="0" w:color="auto"/>
          </w:divBdr>
          <w:divsChild>
            <w:div w:id="1564217854">
              <w:marLeft w:val="0"/>
              <w:marRight w:val="0"/>
              <w:marTop w:val="0"/>
              <w:marBottom w:val="0"/>
              <w:divBdr>
                <w:top w:val="none" w:sz="0" w:space="0" w:color="auto"/>
                <w:left w:val="none" w:sz="0" w:space="0" w:color="auto"/>
                <w:bottom w:val="none" w:sz="0" w:space="0" w:color="auto"/>
                <w:right w:val="none" w:sz="0" w:space="0" w:color="auto"/>
              </w:divBdr>
              <w:divsChild>
                <w:div w:id="789512645">
                  <w:marLeft w:val="0"/>
                  <w:marRight w:val="0"/>
                  <w:marTop w:val="0"/>
                  <w:marBottom w:val="0"/>
                  <w:divBdr>
                    <w:top w:val="none" w:sz="0" w:space="0" w:color="auto"/>
                    <w:left w:val="none" w:sz="0" w:space="0" w:color="auto"/>
                    <w:bottom w:val="none" w:sz="0" w:space="0" w:color="auto"/>
                    <w:right w:val="none" w:sz="0" w:space="0" w:color="auto"/>
                  </w:divBdr>
                  <w:divsChild>
                    <w:div w:id="162746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63494">
          <w:marLeft w:val="0"/>
          <w:marRight w:val="0"/>
          <w:marTop w:val="0"/>
          <w:marBottom w:val="0"/>
          <w:divBdr>
            <w:top w:val="none" w:sz="0" w:space="0" w:color="auto"/>
            <w:left w:val="none" w:sz="0" w:space="0" w:color="auto"/>
            <w:bottom w:val="none" w:sz="0" w:space="0" w:color="auto"/>
            <w:right w:val="none" w:sz="0" w:space="0" w:color="auto"/>
          </w:divBdr>
        </w:div>
      </w:divsChild>
    </w:div>
    <w:div w:id="319846876">
      <w:bodyDiv w:val="1"/>
      <w:marLeft w:val="0"/>
      <w:marRight w:val="0"/>
      <w:marTop w:val="0"/>
      <w:marBottom w:val="0"/>
      <w:divBdr>
        <w:top w:val="none" w:sz="0" w:space="0" w:color="auto"/>
        <w:left w:val="none" w:sz="0" w:space="0" w:color="auto"/>
        <w:bottom w:val="none" w:sz="0" w:space="0" w:color="auto"/>
        <w:right w:val="none" w:sz="0" w:space="0" w:color="auto"/>
      </w:divBdr>
      <w:divsChild>
        <w:div w:id="848566067">
          <w:blockQuote w:val="1"/>
          <w:marLeft w:val="0"/>
          <w:marRight w:val="0"/>
          <w:marTop w:val="516"/>
          <w:marBottom w:val="516"/>
          <w:divBdr>
            <w:top w:val="single" w:sz="6" w:space="12" w:color="auto"/>
            <w:left w:val="none" w:sz="0" w:space="0" w:color="auto"/>
            <w:bottom w:val="single" w:sz="6" w:space="12" w:color="auto"/>
            <w:right w:val="none" w:sz="0" w:space="0" w:color="auto"/>
          </w:divBdr>
        </w:div>
        <w:div w:id="13191068">
          <w:blockQuote w:val="1"/>
          <w:marLeft w:val="0"/>
          <w:marRight w:val="0"/>
          <w:marTop w:val="516"/>
          <w:marBottom w:val="516"/>
          <w:divBdr>
            <w:top w:val="single" w:sz="6" w:space="12" w:color="auto"/>
            <w:left w:val="none" w:sz="0" w:space="0" w:color="auto"/>
            <w:bottom w:val="single" w:sz="6" w:space="12" w:color="auto"/>
            <w:right w:val="none" w:sz="0" w:space="0" w:color="auto"/>
          </w:divBdr>
        </w:div>
        <w:div w:id="1106578657">
          <w:blockQuote w:val="1"/>
          <w:marLeft w:val="0"/>
          <w:marRight w:val="0"/>
          <w:marTop w:val="516"/>
          <w:marBottom w:val="516"/>
          <w:divBdr>
            <w:top w:val="single" w:sz="6" w:space="12" w:color="auto"/>
            <w:left w:val="none" w:sz="0" w:space="0" w:color="auto"/>
            <w:bottom w:val="single" w:sz="6" w:space="12" w:color="auto"/>
            <w:right w:val="none" w:sz="0" w:space="0" w:color="auto"/>
          </w:divBdr>
        </w:div>
      </w:divsChild>
    </w:div>
    <w:div w:id="349450361">
      <w:bodyDiv w:val="1"/>
      <w:marLeft w:val="0"/>
      <w:marRight w:val="0"/>
      <w:marTop w:val="0"/>
      <w:marBottom w:val="0"/>
      <w:divBdr>
        <w:top w:val="none" w:sz="0" w:space="0" w:color="auto"/>
        <w:left w:val="none" w:sz="0" w:space="0" w:color="auto"/>
        <w:bottom w:val="none" w:sz="0" w:space="0" w:color="auto"/>
        <w:right w:val="none" w:sz="0" w:space="0" w:color="auto"/>
      </w:divBdr>
    </w:div>
    <w:div w:id="448206702">
      <w:bodyDiv w:val="1"/>
      <w:marLeft w:val="0"/>
      <w:marRight w:val="0"/>
      <w:marTop w:val="0"/>
      <w:marBottom w:val="0"/>
      <w:divBdr>
        <w:top w:val="none" w:sz="0" w:space="0" w:color="auto"/>
        <w:left w:val="none" w:sz="0" w:space="0" w:color="auto"/>
        <w:bottom w:val="none" w:sz="0" w:space="0" w:color="auto"/>
        <w:right w:val="none" w:sz="0" w:space="0" w:color="auto"/>
      </w:divBdr>
    </w:div>
    <w:div w:id="468207720">
      <w:bodyDiv w:val="1"/>
      <w:marLeft w:val="0"/>
      <w:marRight w:val="0"/>
      <w:marTop w:val="0"/>
      <w:marBottom w:val="0"/>
      <w:divBdr>
        <w:top w:val="none" w:sz="0" w:space="0" w:color="auto"/>
        <w:left w:val="none" w:sz="0" w:space="0" w:color="auto"/>
        <w:bottom w:val="none" w:sz="0" w:space="0" w:color="auto"/>
        <w:right w:val="none" w:sz="0" w:space="0" w:color="auto"/>
      </w:divBdr>
    </w:div>
    <w:div w:id="967903247">
      <w:bodyDiv w:val="1"/>
      <w:marLeft w:val="0"/>
      <w:marRight w:val="0"/>
      <w:marTop w:val="0"/>
      <w:marBottom w:val="0"/>
      <w:divBdr>
        <w:top w:val="none" w:sz="0" w:space="0" w:color="auto"/>
        <w:left w:val="none" w:sz="0" w:space="0" w:color="auto"/>
        <w:bottom w:val="none" w:sz="0" w:space="0" w:color="auto"/>
        <w:right w:val="none" w:sz="0" w:space="0" w:color="auto"/>
      </w:divBdr>
    </w:div>
    <w:div w:id="1416054077">
      <w:bodyDiv w:val="1"/>
      <w:marLeft w:val="0"/>
      <w:marRight w:val="0"/>
      <w:marTop w:val="0"/>
      <w:marBottom w:val="0"/>
      <w:divBdr>
        <w:top w:val="none" w:sz="0" w:space="0" w:color="auto"/>
        <w:left w:val="none" w:sz="0" w:space="0" w:color="auto"/>
        <w:bottom w:val="none" w:sz="0" w:space="0" w:color="auto"/>
        <w:right w:val="none" w:sz="0" w:space="0" w:color="auto"/>
      </w:divBdr>
    </w:div>
    <w:div w:id="1765224662">
      <w:bodyDiv w:val="1"/>
      <w:marLeft w:val="0"/>
      <w:marRight w:val="0"/>
      <w:marTop w:val="0"/>
      <w:marBottom w:val="0"/>
      <w:divBdr>
        <w:top w:val="none" w:sz="0" w:space="0" w:color="auto"/>
        <w:left w:val="none" w:sz="0" w:space="0" w:color="auto"/>
        <w:bottom w:val="none" w:sz="0" w:space="0" w:color="auto"/>
        <w:right w:val="none" w:sz="0" w:space="0" w:color="auto"/>
      </w:divBdr>
    </w:div>
    <w:div w:id="1840121748">
      <w:bodyDiv w:val="1"/>
      <w:marLeft w:val="0"/>
      <w:marRight w:val="0"/>
      <w:marTop w:val="0"/>
      <w:marBottom w:val="0"/>
      <w:divBdr>
        <w:top w:val="none" w:sz="0" w:space="0" w:color="auto"/>
        <w:left w:val="none" w:sz="0" w:space="0" w:color="auto"/>
        <w:bottom w:val="none" w:sz="0" w:space="0" w:color="auto"/>
        <w:right w:val="none" w:sz="0" w:space="0" w:color="auto"/>
      </w:divBdr>
      <w:divsChild>
        <w:div w:id="1430656708">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936210969">
      <w:bodyDiv w:val="1"/>
      <w:marLeft w:val="0"/>
      <w:marRight w:val="0"/>
      <w:marTop w:val="0"/>
      <w:marBottom w:val="0"/>
      <w:divBdr>
        <w:top w:val="none" w:sz="0" w:space="0" w:color="auto"/>
        <w:left w:val="none" w:sz="0" w:space="0" w:color="auto"/>
        <w:bottom w:val="none" w:sz="0" w:space="0" w:color="auto"/>
        <w:right w:val="none" w:sz="0" w:space="0" w:color="auto"/>
      </w:divBdr>
    </w:div>
    <w:div w:id="1941641752">
      <w:bodyDiv w:val="1"/>
      <w:marLeft w:val="0"/>
      <w:marRight w:val="0"/>
      <w:marTop w:val="0"/>
      <w:marBottom w:val="0"/>
      <w:divBdr>
        <w:top w:val="none" w:sz="0" w:space="0" w:color="auto"/>
        <w:left w:val="none" w:sz="0" w:space="0" w:color="auto"/>
        <w:bottom w:val="none" w:sz="0" w:space="0" w:color="auto"/>
        <w:right w:val="none" w:sz="0" w:space="0" w:color="auto"/>
      </w:divBdr>
      <w:divsChild>
        <w:div w:id="1554461719">
          <w:marLeft w:val="0"/>
          <w:marRight w:val="0"/>
          <w:marTop w:val="0"/>
          <w:marBottom w:val="0"/>
          <w:divBdr>
            <w:top w:val="none" w:sz="0" w:space="0" w:color="auto"/>
            <w:left w:val="none" w:sz="0" w:space="0" w:color="auto"/>
            <w:bottom w:val="none" w:sz="0" w:space="0" w:color="auto"/>
            <w:right w:val="none" w:sz="0" w:space="0" w:color="auto"/>
          </w:divBdr>
        </w:div>
      </w:divsChild>
    </w:div>
    <w:div w:id="195632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BWV%201080%20-%20Art%20of%20the%20Fugue%20(Full%20Score).mp4" TargetMode="External"/><Relationship Id="rId26" Type="http://schemas.openxmlformats.org/officeDocument/2006/relationships/hyperlink" Target="https://it.wikipedia.org/wiki/Norimberga" TargetMode="External"/><Relationship Id="rId39" Type="http://schemas.openxmlformats.org/officeDocument/2006/relationships/image" Target="media/image13.jpeg"/><Relationship Id="rId21" Type="http://schemas.openxmlformats.org/officeDocument/2006/relationships/hyperlink" Target="../../GOLDBErG%20GOLDBERG/UFF%20DISP%20%202%20%20Variazioni%20Goldberg.doc" TargetMode="External"/><Relationship Id="rId34" Type="http://schemas.openxmlformats.org/officeDocument/2006/relationships/image" Target="media/image11.png"/><Relationship Id="rId42" Type="http://schemas.openxmlformats.org/officeDocument/2006/relationships/hyperlink" Target="https://it.wikipedia.org/wiki/1744" TargetMode="External"/><Relationship Id="rId47" Type="http://schemas.openxmlformats.org/officeDocument/2006/relationships/hyperlink" Target="https://it.wikipedia.org/wiki/Tonalit%C3%A0_(musica)" TargetMode="External"/><Relationship Id="rId50" Type="http://schemas.openxmlformats.org/officeDocument/2006/relationships/hyperlink" Target="https://it.wikipedia.org/wiki/Pianoforte" TargetMode="External"/><Relationship Id="rId55" Type="http://schemas.openxmlformats.org/officeDocument/2006/relationships/hyperlink" Target="https://youtu.be/Z23iEyHazKU?t=363" TargetMode="External"/><Relationship Id="rId63" Type="http://schemas.openxmlformats.org/officeDocument/2006/relationships/hyperlink" Target="Metamorphosie%202%20Tema.mp4" TargetMode="External"/><Relationship Id="rId68" Type="http://schemas.openxmlformats.org/officeDocument/2006/relationships/image" Target="media/image18.png"/><Relationship Id="rId76" Type="http://schemas.openxmlformats.org/officeDocument/2006/relationships/image" Target="media/image24.png"/><Relationship Id="rId7" Type="http://schemas.openxmlformats.org/officeDocument/2006/relationships/image" Target="http://www.degreedriven.com/images/logo/U7JPH5JWYH.jpg" TargetMode="External"/><Relationship Id="rId71"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9.jpeg"/><Relationship Id="rId11" Type="http://schemas.openxmlformats.org/officeDocument/2006/relationships/image" Target="media/image5.jpeg"/><Relationship Id="rId24" Type="http://schemas.openxmlformats.org/officeDocument/2006/relationships/hyperlink" Target="https://it.wikipedia.org/wiki/1741" TargetMode="External"/><Relationship Id="rId32" Type="http://schemas.openxmlformats.org/officeDocument/2006/relationships/hyperlink" Target="https://www.youtube.com/watch?v=Sd3hvhnd7YU&amp;t=563s" TargetMode="External"/><Relationship Id="rId37" Type="http://schemas.openxmlformats.org/officeDocument/2006/relationships/hyperlink" Target="Preludio%20e%20Fuga%20_0.mp4" TargetMode="External"/><Relationship Id="rId40" Type="http://schemas.openxmlformats.org/officeDocument/2006/relationships/hyperlink" Target="https://it.wikipedia.org/wiki/1722" TargetMode="External"/><Relationship Id="rId45" Type="http://schemas.openxmlformats.org/officeDocument/2006/relationships/hyperlink" Target="https://it.wikipedia.org/wiki/Preludio" TargetMode="External"/><Relationship Id="rId53" Type="http://schemas.openxmlformats.org/officeDocument/2006/relationships/image" Target="media/image14.png"/><Relationship Id="rId58" Type="http://schemas.openxmlformats.org/officeDocument/2006/relationships/hyperlink" Target="https://youtu.be/GBoOlkkqcDQ?t=760" TargetMode="External"/><Relationship Id="rId66" Type="http://schemas.openxmlformats.org/officeDocument/2006/relationships/hyperlink" Target="https://youtu.be/-KxmzTgtQ5w?t=150" TargetMode="External"/><Relationship Id="rId74" Type="http://schemas.openxmlformats.org/officeDocument/2006/relationships/image" Target="media/image22.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Paul%20Hindemith%20-%20Ludus%20Tonalis.mp4" TargetMode="External"/><Relationship Id="rId31" Type="http://schemas.openxmlformats.org/officeDocument/2006/relationships/image" Target="media/image10.jpeg"/><Relationship Id="rId44" Type="http://schemas.openxmlformats.org/officeDocument/2006/relationships/hyperlink" Target="https://it.wikipedia.org/wiki/Lingua_tedesca" TargetMode="External"/><Relationship Id="rId52" Type="http://schemas.openxmlformats.org/officeDocument/2006/relationships/hyperlink" Target="BWV%20542%20-%20Fantasia%20%20Fugue%20in%20G%20Minor%20(Scrolling).mp4" TargetMode="External"/><Relationship Id="rId60" Type="http://schemas.openxmlformats.org/officeDocument/2006/relationships/hyperlink" Target="Metamorphosies%201%20tema%200.avi" TargetMode="External"/><Relationship Id="rId65" Type="http://schemas.openxmlformats.org/officeDocument/2006/relationships/hyperlink" Target="https://youtu.be/-KxmzTgtQ5w" TargetMode="External"/><Relationship Id="rId73" Type="http://schemas.openxmlformats.org/officeDocument/2006/relationships/image" Target="media/image21.png"/><Relationship Id="rId78" Type="http://schemas.openxmlformats.org/officeDocument/2006/relationships/hyperlink" Target="http://www.youtube.com/watch?v=fl5ube1kD3Y"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it.wikipedia.org/wiki/File:B-a-c-h.svg" TargetMode="External"/><Relationship Id="rId22" Type="http://schemas.openxmlformats.org/officeDocument/2006/relationships/hyperlink" Target="https://it.wikipedia.org/wiki/Clavicembalo" TargetMode="External"/><Relationship Id="rId27" Type="http://schemas.openxmlformats.org/officeDocument/2006/relationships/hyperlink" Target="https://it.wikipedia.org/wiki/Johann_Gottlieb_Goldberg" TargetMode="External"/><Relationship Id="rId30" Type="http://schemas.openxmlformats.org/officeDocument/2006/relationships/hyperlink" Target="Paul%20Hindemith%20-%20Ludus%20Tonalis.mp4" TargetMode="External"/><Relationship Id="rId35" Type="http://schemas.openxmlformats.org/officeDocument/2006/relationships/image" Target="media/image12.png"/><Relationship Id="rId43" Type="http://schemas.openxmlformats.org/officeDocument/2006/relationships/hyperlink" Target="https://it.wikipedia.org/wiki/1801" TargetMode="External"/><Relationship Id="rId48" Type="http://schemas.openxmlformats.org/officeDocument/2006/relationships/hyperlink" Target="https://it.wikipedia.org/wiki/Johann_Sebastian_Bach" TargetMode="External"/><Relationship Id="rId56" Type="http://schemas.openxmlformats.org/officeDocument/2006/relationships/hyperlink" Target="http://www.youtube.com/watch?v=RthuLePDo3A" TargetMode="External"/><Relationship Id="rId64" Type="http://schemas.openxmlformats.org/officeDocument/2006/relationships/image" Target="media/image17.png"/><Relationship Id="rId69" Type="http://schemas.openxmlformats.org/officeDocument/2006/relationships/image" Target="media/image19.png"/><Relationship Id="rId77" Type="http://schemas.openxmlformats.org/officeDocument/2006/relationships/image" Target="media/image25.png"/><Relationship Id="rId8" Type="http://schemas.openxmlformats.org/officeDocument/2006/relationships/image" Target="media/image2.png"/><Relationship Id="rId51" Type="http://schemas.openxmlformats.org/officeDocument/2006/relationships/hyperlink" Target="https://youtu.be/tg50ozbZcqM?t=330" TargetMode="External"/><Relationship Id="rId72" Type="http://schemas.openxmlformats.org/officeDocument/2006/relationships/hyperlink" Target="https://www.hindemith.info/fileadmin/_migrated/pics/W-5-2-2-Unterweisung-im-Tonsatz-I-Reihe-2.jpg"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unipg.it/" TargetMode="External"/><Relationship Id="rId17" Type="http://schemas.openxmlformats.org/officeDocument/2006/relationships/hyperlink" Target="Bach%20The%20Well%20Tempered%20Clavier%20-%20Book%201%20(Scrolling).mp4" TargetMode="External"/><Relationship Id="rId25" Type="http://schemas.openxmlformats.org/officeDocument/2006/relationships/hyperlink" Target="https://it.wikipedia.org/wiki/1745" TargetMode="External"/><Relationship Id="rId33" Type="http://schemas.openxmlformats.org/officeDocument/2006/relationships/hyperlink" Target="Paul%20Hindemith%20-%20Ludus%20Tonalis.mp4" TargetMode="External"/><Relationship Id="rId38" Type="http://schemas.openxmlformats.org/officeDocument/2006/relationships/hyperlink" Target="https://www.youtube.com/watch?v=HlXDJhLeShg" TargetMode="External"/><Relationship Id="rId46" Type="http://schemas.openxmlformats.org/officeDocument/2006/relationships/hyperlink" Target="https://it.wikipedia.org/wiki/Fuga_(musica)" TargetMode="External"/><Relationship Id="rId59" Type="http://schemas.openxmlformats.org/officeDocument/2006/relationships/hyperlink" Target="Arthur%20Gold%20%20Robert%20Fizdale%20play%20Weber%208%20Pieces%20Op.%2060%20(1).mp3" TargetMode="External"/><Relationship Id="rId67" Type="http://schemas.openxmlformats.org/officeDocument/2006/relationships/hyperlink" Target="1%20%20tema%20TURANDOT%20II%20MOV%20_0.mp4" TargetMode="External"/><Relationship Id="rId20" Type="http://schemas.openxmlformats.org/officeDocument/2006/relationships/hyperlink" Target="../../GOLDBErG%20GOLDBERG/UFF%20DISP%20%202%20%20Variazioni%20Goldberg.doc" TargetMode="External"/><Relationship Id="rId41" Type="http://schemas.openxmlformats.org/officeDocument/2006/relationships/hyperlink" Target="https://it.wikipedia.org/wiki/Lipsia" TargetMode="External"/><Relationship Id="rId54" Type="http://schemas.openxmlformats.org/officeDocument/2006/relationships/hyperlink" Target="https://www.youtube.com/watch?v=AaCHqJmG7HQ" TargetMode="External"/><Relationship Id="rId62" Type="http://schemas.openxmlformats.org/officeDocument/2006/relationships/image" Target="media/image16.png"/><Relationship Id="rId70" Type="http://schemas.openxmlformats.org/officeDocument/2006/relationships/hyperlink" Target="https://www.hindemith.info/fileadmin/_migrated/pics/W-5-2-2-Unterweisung-im-Tonsatz-I-Reihe-1.jpg" TargetMode="External"/><Relationship Id="rId75"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https://it.wikipedia.org/wiki/Johann_Sebastian_Bach" TargetMode="External"/><Relationship Id="rId28" Type="http://schemas.openxmlformats.org/officeDocument/2006/relationships/hyperlink" Target="https://it.wikipedia.org/wiki/Dresda" TargetMode="External"/><Relationship Id="rId36" Type="http://schemas.openxmlformats.org/officeDocument/2006/relationships/hyperlink" Target="http://www.youtube.com/watch?v=C7M39L0_tOE" TargetMode="External"/><Relationship Id="rId49" Type="http://schemas.openxmlformats.org/officeDocument/2006/relationships/hyperlink" Target="https://it.wikipedia.org/wiki/Clavicembalo" TargetMode="External"/><Relationship Id="rId57" Type="http://schemas.openxmlformats.org/officeDocument/2006/relationships/hyperlink" Target="Paul%20Hindemith%20-%20Symphonic%20Metamorphosis%20(1943).mp4"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F4BEC-A7C9-4DDA-85BF-1F4E8D0A8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2682</TotalTime>
  <Pages>23</Pages>
  <Words>4466</Words>
  <Characters>25462</Characters>
  <Application>Microsoft Office Word</Application>
  <DocSecurity>0</DocSecurity>
  <Lines>212</Lines>
  <Paragraphs>59</Paragraphs>
  <ScaleCrop>false</ScaleCrop>
  <HeadingPairs>
    <vt:vector size="4" baseType="variant">
      <vt:variant>
        <vt:lpstr>Titolo</vt:lpstr>
      </vt:variant>
      <vt:variant>
        <vt:i4>1</vt:i4>
      </vt:variant>
      <vt:variant>
        <vt:lpstr>Intestazioni</vt:lpstr>
      </vt:variant>
      <vt:variant>
        <vt:i4>80</vt:i4>
      </vt:variant>
    </vt:vector>
  </HeadingPairs>
  <TitlesOfParts>
    <vt:vector size="81" baseType="lpstr">
      <vt:lpstr/>
      <vt:lpstr>        </vt:lpstr>
      <vt:lpstr>DIPARTIMENTO DI FILOSOFIA, SCIENZE SOCIALI, UMANE E DELLA FORMAZIONE UNIVERSITÀ </vt:lpstr>
      <vt:lpstr>        Il Contrappunto da ….    </vt:lpstr>
      <vt:lpstr>        /</vt:lpstr>
      <vt:lpstr>        /                        B        a       c      H  </vt:lpstr>
      <vt:lpstr>        /    </vt:lpstr>
      <vt:lpstr>        ponere punctum contra punctum  &lt;  «segnare nota contro nota»</vt:lpstr>
      <vt:lpstr>        </vt:lpstr>
      <vt:lpstr>        Prof. Filippo Salemmi </vt:lpstr>
      <vt:lpstr>        </vt:lpstr>
      <vt:lpstr>        Il clavicembalo ben temperato   Bach The Well Tempered Clavier - Book 1 (Scrolli</vt:lpstr>
      <vt:lpstr>        </vt:lpstr>
      <vt:lpstr>        Arte della Fuga      BWV 1080 - Art of the Fugue (Full Score).mp4</vt:lpstr>
      <vt:lpstr>        </vt:lpstr>
      <vt:lpstr>        Ludus tonalis      Paul Hindemith - Ludus Tonalis.mp4</vt:lpstr>
      <vt:lpstr>        </vt:lpstr>
      <vt:lpstr>        Goldberg Variations       </vt:lpstr>
      <vt:lpstr>        </vt:lpstr>
      <vt:lpstr>        </vt:lpstr>
      <vt:lpstr>        /</vt:lpstr>
      <vt:lpstr>        …… attraverso     ….. Hindemith </vt:lpstr>
      <vt:lpstr>        </vt:lpstr>
      <vt:lpstr>        L’Influsso di Bach</vt:lpstr>
      <vt:lpstr>        https://www.youtube.com/watch?v=Sd3hvhnd7YU&amp;t=563s</vt:lpstr>
      <vt:lpstr>        /Paul Hindemith - Ludus Tonalis.mp4</vt:lpstr>
      <vt:lpstr>        LUDUS COMPLETO </vt:lpstr>
      <vt:lpstr>        www.youtube.com/watch?v=C7M39L0_tOE</vt:lpstr>
      <vt:lpstr>        Analisi Fuga </vt:lpstr>
      <vt:lpstr>        </vt:lpstr>
      <vt:lpstr>        Interludium e Fuga secunda in G  e Fuga  HINDEMITH MP4 </vt:lpstr>
      <vt:lpstr>        /Interludium e Fuga .mp4</vt:lpstr>
      <vt:lpstr>        </vt:lpstr>
      <vt:lpstr>        </vt:lpstr>
      <vt:lpstr>        </vt:lpstr>
      <vt:lpstr>        </vt:lpstr>
      <vt:lpstr>BWV 542 - Fantasia &amp; Fugue in G Minor</vt:lpstr>
      <vt:lpstr>        https://www.youtube.com/watch?v=AaCHqJmG7HQ</vt:lpstr>
      <vt:lpstr>Bach-Stokowski 'Little Fugue' - Bernstein introduces the Maestro</vt:lpstr>
      <vt:lpstr>Paul Hindemith - Symphonic Metamorphosis (1943)</vt:lpstr>
      <vt:lpstr/>
      <vt:lpstr>        I temi di Weber sono tratti dalla musica casuale che Weber ha scritto per un'ope</vt:lpstr>
      <vt:lpstr>        Hindemith e sua moglie suonavano la musica di Weber per pianoforte a quattro man</vt:lpstr>
      <vt:lpstr>        op. 37 (J. 75) (secondo movimento), </vt:lpstr>
      <vt:lpstr>        op. 10/2 (J. 82) (terzo movimento), e Op. 60/7 (J. 265) (quarto movimento) </vt:lpstr>
      <vt:lpstr>        per i temi degli altri movimenti. </vt:lpstr>
      <vt:lpstr>        I duetti per pianoforte di Weber furono scritti intorno al 1802-03, 1809 e 1818-</vt:lpstr>
      <vt:lpstr>        </vt:lpstr>
      <vt:lpstr>        The work was first performed on January 20, 1944, in New York City, with Artur R</vt:lpstr>
      <vt:lpstr>        /</vt:lpstr>
      <vt:lpstr>        www.youtube.com/watch?v=RthuLePDo3A</vt:lpstr>
      <vt:lpstr>        Paul Hindemith - Symphonic Metamorphosis (1943).mp4 MP4 </vt:lpstr>
      <vt:lpstr>        </vt:lpstr>
      <vt:lpstr>        </vt:lpstr>
      <vt:lpstr>        </vt:lpstr>
      <vt:lpstr>        </vt:lpstr>
      <vt:lpstr>        </vt:lpstr>
      <vt:lpstr>        </vt:lpstr>
      <vt:lpstr>        </vt:lpstr>
      <vt:lpstr>        </vt:lpstr>
      <vt:lpstr>        </vt:lpstr>
      <vt:lpstr>        </vt:lpstr>
      <vt:lpstr>        </vt:lpstr>
      <vt:lpstr>        </vt:lpstr>
      <vt:lpstr>        </vt:lpstr>
      <vt:lpstr>Paul Hindemith - Symphonic Metamorphosis (1943)</vt:lpstr>
      <vt:lpstr/>
      <vt:lpstr>        </vt:lpstr>
      <vt:lpstr>        1. Allegro </vt:lpstr>
      <vt:lpstr>        2. Scherzo (Turandot) : Moderato – Lively </vt:lpstr>
      <vt:lpstr>        3. Andantino </vt:lpstr>
      <vt:lpstr>        4. Marsch</vt:lpstr>
      <vt:lpstr>        Il linguaggio e la tecnica “hindemithiana”</vt:lpstr>
      <vt:lpstr>        </vt:lpstr>
      <vt:lpstr>        Il gioco delle tonalità</vt:lpstr>
      <vt:lpstr>        L’eredità del Ludus</vt:lpstr>
      <vt:lpstr>Bernstein - Cool fugue (Análisis)</vt:lpstr>
      <vt:lpstr/>
      <vt:lpstr/>
      <vt:lpstr/>
      <vt:lpstr/>
    </vt:vector>
  </TitlesOfParts>
  <Company>Hewlett-Packard</Company>
  <LinksUpToDate>false</LinksUpToDate>
  <CharactersWithSpaces>29869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Filippo</dc:creator>
  <cp:keywords/>
  <dc:description/>
  <cp:lastModifiedBy>Filippo</cp:lastModifiedBy>
  <cp:revision>26</cp:revision>
  <dcterms:created xsi:type="dcterms:W3CDTF">2018-03-25T06:14:00Z</dcterms:created>
  <dcterms:modified xsi:type="dcterms:W3CDTF">2019-04-26T20:21:00Z</dcterms:modified>
</cp:coreProperties>
</file>